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1" w:rsidRPr="006D062A" w:rsidRDefault="001A25C1" w:rsidP="008172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D062A">
        <w:rPr>
          <w:rFonts w:ascii="Times New Roman" w:hAnsi="Times New Roman" w:cs="Times New Roman"/>
          <w:noProof/>
          <w:sz w:val="40"/>
          <w:szCs w:val="4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-40005</wp:posOffset>
            </wp:positionV>
            <wp:extent cx="659765" cy="810895"/>
            <wp:effectExtent l="19050" t="0" r="6985" b="0"/>
            <wp:wrapSquare wrapText="bothSides"/>
            <wp:docPr id="5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62A">
        <w:rPr>
          <w:rFonts w:ascii="Times New Roman" w:hAnsi="Times New Roman" w:cs="Times New Roman"/>
          <w:b/>
          <w:bCs/>
          <w:sz w:val="40"/>
          <w:szCs w:val="40"/>
        </w:rPr>
        <w:t>ОБЩИНА  КРИВОДОЛ</w:t>
      </w:r>
    </w:p>
    <w:p w:rsidR="001A25C1" w:rsidRPr="006D062A" w:rsidRDefault="001A25C1" w:rsidP="008172E9">
      <w:pPr>
        <w:tabs>
          <w:tab w:val="left" w:pos="7026"/>
        </w:tabs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6D062A">
        <w:rPr>
          <w:rFonts w:ascii="Times New Roman" w:hAnsi="Times New Roman" w:cs="Times New Roman"/>
          <w:b/>
          <w:bCs/>
          <w:sz w:val="40"/>
          <w:szCs w:val="40"/>
        </w:rPr>
        <w:t>ОБЛАСТ  ВРАЦА</w:t>
      </w:r>
    </w:p>
    <w:p w:rsidR="001A25C1" w:rsidRPr="001A25C1" w:rsidRDefault="001A25C1" w:rsidP="008172E9">
      <w:pPr>
        <w:pBdr>
          <w:bottom w:val="double" w:sz="6" w:space="0" w:color="auto"/>
        </w:pBdr>
        <w:spacing w:after="0"/>
        <w:rPr>
          <w:rFonts w:ascii="Arial" w:hAnsi="Arial" w:cs="Arial"/>
          <w:color w:val="FF0000"/>
          <w:sz w:val="28"/>
          <w:szCs w:val="28"/>
        </w:rPr>
      </w:pPr>
    </w:p>
    <w:p w:rsidR="00876C3E" w:rsidRPr="008172E9" w:rsidRDefault="001A25C1" w:rsidP="008172E9">
      <w:pPr>
        <w:pStyle w:val="2"/>
        <w:spacing w:before="0"/>
        <w:jc w:val="center"/>
        <w:rPr>
          <w:rFonts w:ascii="Arial" w:hAnsi="Arial" w:cs="Arial"/>
          <w:color w:val="auto"/>
          <w:sz w:val="10"/>
          <w:szCs w:val="10"/>
        </w:rPr>
      </w:pPr>
      <w:r w:rsidRPr="008172E9">
        <w:rPr>
          <w:rFonts w:ascii="Arial" w:hAnsi="Arial" w:cs="Arial"/>
          <w:color w:val="auto"/>
          <w:sz w:val="10"/>
          <w:szCs w:val="10"/>
        </w:rPr>
        <w:t xml:space="preserve">3060 Криводол, ул.”Освобождение”№ 13, тел. 09117 / 25-45, 25-26, факс 09117/23-69,  </w:t>
      </w:r>
      <w:proofErr w:type="spellStart"/>
      <w:r w:rsidRPr="008172E9">
        <w:rPr>
          <w:rFonts w:ascii="Arial" w:hAnsi="Arial" w:cs="Arial"/>
          <w:color w:val="auto"/>
          <w:sz w:val="10"/>
          <w:szCs w:val="10"/>
        </w:rPr>
        <w:t>e-mail</w:t>
      </w:r>
      <w:proofErr w:type="spellEnd"/>
      <w:r w:rsidRPr="008172E9">
        <w:rPr>
          <w:rFonts w:ascii="Arial" w:hAnsi="Arial" w:cs="Arial"/>
          <w:color w:val="auto"/>
          <w:sz w:val="10"/>
          <w:szCs w:val="10"/>
        </w:rPr>
        <w:t xml:space="preserve">: </w:t>
      </w:r>
      <w:hyperlink r:id="rId10" w:history="1">
        <w:r w:rsidRPr="008172E9">
          <w:rPr>
            <w:rStyle w:val="a8"/>
            <w:rFonts w:ascii="Arial" w:hAnsi="Arial" w:cs="Arial"/>
            <w:color w:val="auto"/>
            <w:sz w:val="10"/>
            <w:szCs w:val="10"/>
          </w:rPr>
          <w:t>krivodol@dir.bg</w:t>
        </w:r>
      </w:hyperlink>
    </w:p>
    <w:p w:rsidR="003076F7" w:rsidRDefault="003076F7"/>
    <w:p w:rsidR="00730560" w:rsidRDefault="00730560"/>
    <w:p w:rsidR="00730560" w:rsidRDefault="00730560">
      <w:bookmarkStart w:id="0" w:name="_GoBack"/>
      <w:bookmarkEnd w:id="0"/>
    </w:p>
    <w:p w:rsidR="006E05CE" w:rsidRDefault="006E05CE"/>
    <w:p w:rsidR="006E05CE" w:rsidRDefault="006E05CE"/>
    <w:p w:rsidR="00876C3E" w:rsidRPr="006E05CE" w:rsidRDefault="00876C3E" w:rsidP="006F4C9A">
      <w:pPr>
        <w:pStyle w:val="1"/>
        <w:jc w:val="center"/>
        <w:rPr>
          <w:rFonts w:ascii="Monotype Corsiva" w:hAnsi="Monotype Corsiva"/>
          <w:sz w:val="56"/>
          <w:szCs w:val="56"/>
        </w:rPr>
      </w:pPr>
      <w:r w:rsidRPr="006E05CE">
        <w:rPr>
          <w:rFonts w:ascii="Monotype Corsiva" w:hAnsi="Monotype Corsiva"/>
          <w:sz w:val="52"/>
          <w:szCs w:val="52"/>
        </w:rPr>
        <w:t>ОБЩИНСКА ПРОГ</w:t>
      </w:r>
      <w:r w:rsidR="006F4C9A" w:rsidRPr="006E05CE">
        <w:rPr>
          <w:rFonts w:ascii="Monotype Corsiva" w:hAnsi="Monotype Corsiva"/>
          <w:sz w:val="52"/>
          <w:szCs w:val="52"/>
        </w:rPr>
        <w:t xml:space="preserve">РАМА ЗА ЗАКРИЛА НА ДЕТЕТО - </w:t>
      </w:r>
      <w:r w:rsidRPr="006E05CE">
        <w:rPr>
          <w:rFonts w:ascii="Monotype Corsiva" w:hAnsi="Monotype Corsiva"/>
          <w:sz w:val="52"/>
          <w:szCs w:val="52"/>
        </w:rPr>
        <w:t>201</w:t>
      </w:r>
      <w:r w:rsidR="00691EFB" w:rsidRPr="006E05CE">
        <w:rPr>
          <w:rFonts w:ascii="Monotype Corsiva" w:hAnsi="Monotype Corsiva"/>
          <w:sz w:val="52"/>
          <w:szCs w:val="52"/>
          <w:lang w:val="ru-RU"/>
        </w:rPr>
        <w:t>8</w:t>
      </w:r>
      <w:r w:rsidRPr="006E05CE">
        <w:rPr>
          <w:rFonts w:ascii="Monotype Corsiva" w:hAnsi="Monotype Corsiva"/>
          <w:sz w:val="52"/>
          <w:szCs w:val="52"/>
        </w:rPr>
        <w:t>г.</w:t>
      </w:r>
    </w:p>
    <w:p w:rsidR="006E05CE" w:rsidRPr="006E05CE" w:rsidRDefault="006E05CE" w:rsidP="006E05CE">
      <w:pPr>
        <w:tabs>
          <w:tab w:val="left" w:pos="5134"/>
        </w:tabs>
        <w:rPr>
          <w:lang w:eastAsia="bg-BG"/>
        </w:rPr>
      </w:pPr>
    </w:p>
    <w:p w:rsidR="00876C3E" w:rsidRDefault="00876C3E"/>
    <w:p w:rsidR="00876C3E" w:rsidRDefault="006E05CE" w:rsidP="006E05CE">
      <w:pPr>
        <w:jc w:val="center"/>
      </w:pPr>
      <w:r>
        <w:rPr>
          <w:noProof/>
          <w:lang w:eastAsia="bg-BG"/>
        </w:rPr>
        <w:drawing>
          <wp:inline distT="0" distB="0" distL="0" distR="0">
            <wp:extent cx="3371215" cy="1351915"/>
            <wp:effectExtent l="19050" t="0" r="635" b="0"/>
            <wp:docPr id="4" name="Картина 3" descr="C:\Users\Asus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2854325" cy="1598295"/>
            <wp:effectExtent l="19050" t="0" r="3175" b="0"/>
            <wp:docPr id="6" name="Картина 4" descr="C:\Users\Asus\Desktop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9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5CE">
        <w:rPr>
          <w:noProof/>
          <w:lang w:eastAsia="bg-BG"/>
        </w:rPr>
        <w:drawing>
          <wp:inline distT="0" distB="0" distL="0" distR="0">
            <wp:extent cx="1503045" cy="1144905"/>
            <wp:effectExtent l="19050" t="0" r="1905" b="0"/>
            <wp:docPr id="7" name="Картина 2" descr="C:\Users\Asus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7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73" w:rsidRDefault="006C4F73" w:rsidP="006E05CE">
      <w:pPr>
        <w:rPr>
          <w:noProof/>
          <w:lang w:eastAsia="bg-BG"/>
        </w:rPr>
      </w:pPr>
    </w:p>
    <w:p w:rsidR="006C4F73" w:rsidRDefault="006C4F73" w:rsidP="00416374">
      <w:pPr>
        <w:jc w:val="center"/>
      </w:pPr>
    </w:p>
    <w:p w:rsidR="008172E9" w:rsidRDefault="008172E9" w:rsidP="00416374">
      <w:pPr>
        <w:jc w:val="center"/>
      </w:pPr>
    </w:p>
    <w:p w:rsidR="006E05CE" w:rsidRDefault="006E05CE" w:rsidP="00416374">
      <w:pPr>
        <w:jc w:val="center"/>
      </w:pPr>
    </w:p>
    <w:p w:rsidR="006F4C9A" w:rsidRPr="008172E9" w:rsidRDefault="00275E0A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Monotype Corsiva" w:hAnsi="Monotype Corsiva" w:cs="Arial"/>
          <w:b/>
        </w:rPr>
      </w:pPr>
      <w:r w:rsidRPr="008172E9">
        <w:rPr>
          <w:rFonts w:ascii="Monotype Corsiva" w:hAnsi="Monotype Corsiva" w:cs="Arial"/>
          <w:b/>
          <w:color w:val="212121"/>
        </w:rPr>
        <w:t xml:space="preserve">Съгласно чл.2 от Закона за закрила на детето - </w:t>
      </w:r>
      <w:r w:rsidRPr="008172E9">
        <w:rPr>
          <w:rFonts w:ascii="Monotype Corsiva" w:hAnsi="Monotype Corsiva" w:cs="Arial"/>
          <w:b/>
        </w:rPr>
        <w:t>Дете по смисъла на този закон е всяко физическо лице до навършването на 18 години</w:t>
      </w:r>
    </w:p>
    <w:p w:rsidR="002139E1" w:rsidRPr="008172E9" w:rsidRDefault="002139E1" w:rsidP="006E05CE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  <w:b/>
        </w:rPr>
      </w:pPr>
    </w:p>
    <w:p w:rsidR="00876C3E" w:rsidRPr="008172E9" w:rsidRDefault="00593D35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  <w:color w:val="212121"/>
        </w:rPr>
      </w:pPr>
      <w:r w:rsidRPr="008172E9">
        <w:rPr>
          <w:rFonts w:ascii="Monotype Corsiva" w:hAnsi="Monotype Corsiva" w:cs="Arial"/>
          <w:color w:val="212121"/>
        </w:rPr>
        <w:tab/>
      </w:r>
      <w:r w:rsidR="00876C3E" w:rsidRPr="008172E9">
        <w:rPr>
          <w:rFonts w:ascii="Monotype Corsiva" w:hAnsi="Monotype Corsiva" w:cs="Arial"/>
          <w:color w:val="212121"/>
        </w:rPr>
        <w:t>Общинската програма за закрила на детето е разработена в съответствие с националните и международни стандарти -Конвенцията за правата на детето на ООН, Закон за закрила на детето, Национална програма за закрила на детето както и Стратегията за развитието на социалните услуг</w:t>
      </w:r>
      <w:r w:rsidR="004B5648" w:rsidRPr="008172E9">
        <w:rPr>
          <w:rFonts w:ascii="Monotype Corsiva" w:hAnsi="Monotype Corsiva" w:cs="Arial"/>
          <w:color w:val="212121"/>
        </w:rPr>
        <w:t>и в Община Криводол.</w:t>
      </w:r>
    </w:p>
    <w:p w:rsidR="00AE0620" w:rsidRPr="008172E9" w:rsidRDefault="00FD6A80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  <w:color w:val="212121"/>
        </w:rPr>
      </w:pPr>
      <w:r w:rsidRPr="008172E9">
        <w:rPr>
          <w:rFonts w:ascii="Monotype Corsiva" w:hAnsi="Monotype Corsiva" w:cs="Arial"/>
          <w:color w:val="212121"/>
        </w:rPr>
        <w:tab/>
      </w:r>
      <w:r w:rsidR="00876C3E" w:rsidRPr="008172E9">
        <w:rPr>
          <w:rFonts w:ascii="Monotype Corsiva" w:hAnsi="Monotype Corsiva" w:cs="Arial"/>
          <w:color w:val="212121"/>
        </w:rPr>
        <w:t>Общинската програма документира волята и готовността на институциите в</w:t>
      </w:r>
      <w:r w:rsidR="009A2018" w:rsidRPr="008172E9">
        <w:rPr>
          <w:rFonts w:ascii="Monotype Corsiva" w:hAnsi="Monotype Corsiva" w:cs="Arial"/>
          <w:color w:val="212121"/>
        </w:rPr>
        <w:t xml:space="preserve"> </w:t>
      </w:r>
      <w:r w:rsidR="00876C3E" w:rsidRPr="008172E9">
        <w:rPr>
          <w:rFonts w:ascii="Monotype Corsiva" w:hAnsi="Monotype Corsiva" w:cs="Arial"/>
          <w:color w:val="212121"/>
        </w:rPr>
        <w:t>общината за повишаване качеството на живот на децата.</w:t>
      </w:r>
    </w:p>
    <w:p w:rsidR="00C740B2" w:rsidRPr="008172E9" w:rsidRDefault="00C740B2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  <w:color w:val="212121"/>
        </w:rPr>
      </w:pPr>
    </w:p>
    <w:p w:rsidR="00C740B2" w:rsidRPr="008172E9" w:rsidRDefault="00AE0620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Закрилата на детето се</w:t>
      </w:r>
      <w:r w:rsidR="003246D0" w:rsidRPr="008172E9">
        <w:rPr>
          <w:rFonts w:ascii="Monotype Corsiva" w:hAnsi="Monotype Corsiva" w:cs="Arial"/>
        </w:rPr>
        <w:t xml:space="preserve"> основава на следните принципи:</w:t>
      </w:r>
    </w:p>
    <w:p w:rsidR="00C740B2" w:rsidRPr="008172E9" w:rsidRDefault="00C740B2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</w:rPr>
      </w:pP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зачитане и уважение на личността на детето;</w:t>
      </w: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отглеждане на детето в семейна среда;</w:t>
      </w: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осигуряване най-добрия интерес на детето;</w:t>
      </w: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специална закрила на дете в риск;</w:t>
      </w: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насърчаване на доброволното участие в дейностите по закрилата на детето;</w:t>
      </w:r>
    </w:p>
    <w:p w:rsidR="003246D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подбор на лицата, пряко ангажирани в д</w:t>
      </w:r>
      <w:r w:rsidR="003246D0" w:rsidRPr="008172E9">
        <w:rPr>
          <w:rFonts w:ascii="Monotype Corsiva" w:hAnsi="Monotype Corsiva" w:cs="Arial"/>
        </w:rPr>
        <w:t>ейностите по закрила на детето,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съобразно</w:t>
      </w:r>
      <w:r w:rsidR="005069FE" w:rsidRPr="008172E9">
        <w:rPr>
          <w:rFonts w:ascii="Monotype Corsiva" w:hAnsi="Monotype Corsiva" w:cs="Arial"/>
        </w:rPr>
        <w:t xml:space="preserve"> </w:t>
      </w:r>
      <w:r w:rsidRPr="008172E9">
        <w:rPr>
          <w:rFonts w:ascii="Monotype Corsiva" w:hAnsi="Monotype Corsiva" w:cs="Arial"/>
        </w:rPr>
        <w:t>техните личностни и социални качества и</w:t>
      </w:r>
      <w:r w:rsidR="003246D0" w:rsidRPr="008172E9">
        <w:rPr>
          <w:rFonts w:ascii="Monotype Corsiva" w:hAnsi="Monotype Corsiva" w:cs="Arial"/>
        </w:rPr>
        <w:t xml:space="preserve"> грижа за тяхната професионална </w:t>
      </w:r>
      <w:r w:rsidRPr="008172E9">
        <w:rPr>
          <w:rFonts w:ascii="Monotype Corsiva" w:hAnsi="Monotype Corsiva" w:cs="Arial"/>
        </w:rPr>
        <w:t>квалификация;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временен характер на ограничителните мерки;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незабавност на действията по закрила на детето;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грижа в съответствие с потребностите на детето;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осигуряване развитието на дете с изявени дарби;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 xml:space="preserve">насърчаване на отговорното </w:t>
      </w:r>
      <w:proofErr w:type="spellStart"/>
      <w:r w:rsidRPr="008172E9">
        <w:rPr>
          <w:rFonts w:ascii="Monotype Corsiva" w:hAnsi="Monotype Corsiva" w:cs="Arial"/>
        </w:rPr>
        <w:t>родителство</w:t>
      </w:r>
      <w:proofErr w:type="spellEnd"/>
      <w:r w:rsidRPr="008172E9">
        <w:rPr>
          <w:rFonts w:ascii="Monotype Corsiva" w:hAnsi="Monotype Corsiva" w:cs="Arial"/>
        </w:rPr>
        <w:t>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подкрепа на семейството;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превантивни мерки за сигурност и закрила на детето;</w:t>
      </w:r>
    </w:p>
    <w:p w:rsidR="00AE0620" w:rsidRPr="008172E9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контрол по ефективността на предприетите мерки.</w:t>
      </w:r>
    </w:p>
    <w:p w:rsidR="00AE0620" w:rsidRPr="008172E9" w:rsidRDefault="00AE0620" w:rsidP="00AE062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</w:rPr>
      </w:pPr>
    </w:p>
    <w:p w:rsidR="006F4C9A" w:rsidRPr="008172E9" w:rsidRDefault="00593D35" w:rsidP="00DD456A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</w:rPr>
      </w:pPr>
      <w:r w:rsidRPr="008172E9">
        <w:rPr>
          <w:rFonts w:ascii="Monotype Corsiva" w:eastAsia="Times New Roman" w:hAnsi="Monotype Corsiva" w:cs="Arial"/>
          <w:color w:val="212121"/>
        </w:rPr>
        <w:tab/>
      </w:r>
      <w:r w:rsidR="00AE0620" w:rsidRPr="008172E9">
        <w:rPr>
          <w:rFonts w:ascii="Monotype Corsiva" w:hAnsi="Monotype Corsiva" w:cs="Arial"/>
          <w:b/>
        </w:rPr>
        <w:t>Основни приоритети:</w:t>
      </w:r>
    </w:p>
    <w:p w:rsidR="00DD456A" w:rsidRPr="008172E9" w:rsidRDefault="00DD456A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НАМАЛЯВАНЕ НА ДЕТСКАТА БЕДНОСТ И СЪЗДАВАНЕ НА УСЛОВИЯ ЗА СОЦИАЛНО ВКЛЮЧВАНЕ НА ДЕЦА</w:t>
      </w:r>
    </w:p>
    <w:p w:rsidR="004344F6" w:rsidRPr="008172E9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ЗДРАВЕОПАЗВАНЕ И ПОДОБРЯВАНЕ ЗДРАВЕТО НА ДЕЦАТА</w:t>
      </w:r>
    </w:p>
    <w:p w:rsidR="004344F6" w:rsidRPr="008172E9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ОСИГУРЯВАНЕ НА РАВЕН ДОСТЪП ДО КАЧЕСТВЕНА ПРЕДУЧИЛИЩНА ПОДГОТОВКА И УЧИЛИЩНО ОБРАЗОВАНИЕ НА ВСИЧКИ ДЕЦА</w:t>
      </w:r>
    </w:p>
    <w:p w:rsidR="004344F6" w:rsidRPr="008172E9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ПОВИШАВАНЕ НА ЕФЕКТИВНОСТТА НА МЕРКИТЕ ЗА ЗАЩИТА НА ДЕЦАТА, ОТ ВСЯКАКВИ ФОРМИ НА ЗЛОУПОТРЕБИ, НАСИЛИЕ И ЕКСПЛОАТАЦИЯ</w:t>
      </w:r>
    </w:p>
    <w:p w:rsidR="004344F6" w:rsidRPr="008172E9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НАСЪРЧАВАНЕ УЧАСТИЕТО НА ДЕЦАТА В ПРОЦЕСИТЕ НА ВЗЕМАНЕ НА РЕШЕНИЯ</w:t>
      </w:r>
    </w:p>
    <w:p w:rsidR="004344F6" w:rsidRPr="008172E9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СПОРТ, КУЛТУРА, СВОБОДНО ВРЕМЕ И РАЗВИТИЕ НА СПОСОБНОСТИТЕ Н АДЕЦАТА</w:t>
      </w:r>
    </w:p>
    <w:p w:rsidR="006F4C9A" w:rsidRPr="008172E9" w:rsidRDefault="004344F6" w:rsidP="00607FEC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ИНФОРМАЦИОННО ОБЩЕСТВО, МЕДИЙНО ПРОСТРАНСТВО</w:t>
      </w:r>
    </w:p>
    <w:p w:rsidR="00275E0A" w:rsidRPr="008172E9" w:rsidRDefault="00275E0A" w:rsidP="00842F3C">
      <w:pPr>
        <w:jc w:val="both"/>
        <w:rPr>
          <w:rFonts w:ascii="Monotype Corsiva" w:hAnsi="Monotype Corsiva" w:cs="Arial"/>
        </w:rPr>
      </w:pPr>
    </w:p>
    <w:p w:rsidR="00694680" w:rsidRPr="008172E9" w:rsidRDefault="00694680" w:rsidP="00842F3C">
      <w:pPr>
        <w:jc w:val="both"/>
        <w:rPr>
          <w:rFonts w:ascii="Monotype Corsiva" w:hAnsi="Monotype Corsiva" w:cs="Arial"/>
        </w:rPr>
      </w:pPr>
      <w:r w:rsidRPr="008172E9">
        <w:rPr>
          <w:rFonts w:ascii="Monotype Corsiva" w:hAnsi="Monotype Corsiva" w:cs="Arial"/>
        </w:rPr>
        <w:t>Дейностите, включени в програмата са съобразени с потребностите за грижата за децата в Община Криводол и са предложени от широк кръг заинтересовани институции, работещи за осигуряване на израстването, развитието и безопасността на децата. Заложени са реално изпълними дейности, които да спомогнат за развитието на политиките за детето в отделните сектори и за постигане на по-ефективна защита и гаранции на основните права на децата от общината във всички сфери на обществения живот.</w:t>
      </w:r>
    </w:p>
    <w:p w:rsidR="00275E0A" w:rsidRPr="00D82D79" w:rsidRDefault="00275E0A" w:rsidP="00D82D79">
      <w:pPr>
        <w:rPr>
          <w:rFonts w:ascii="Arial" w:hAnsi="Arial" w:cs="Arial"/>
          <w:sz w:val="24"/>
          <w:szCs w:val="24"/>
          <w:lang w:val="ru-RU"/>
        </w:rPr>
        <w:sectPr w:rsidR="00275E0A" w:rsidRPr="00D82D79" w:rsidSect="002139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a7"/>
        <w:tblW w:w="14885" w:type="dxa"/>
        <w:tblInd w:w="-176" w:type="dxa"/>
        <w:tblLook w:val="04A0" w:firstRow="1" w:lastRow="0" w:firstColumn="1" w:lastColumn="0" w:noHBand="0" w:noVBand="1"/>
      </w:tblPr>
      <w:tblGrid>
        <w:gridCol w:w="3530"/>
        <w:gridCol w:w="6749"/>
        <w:gridCol w:w="2127"/>
        <w:gridCol w:w="2479"/>
      </w:tblGrid>
      <w:tr w:rsidR="00C53014" w:rsidRPr="008172E9" w:rsidTr="001A25C1">
        <w:tc>
          <w:tcPr>
            <w:tcW w:w="14885" w:type="dxa"/>
            <w:gridSpan w:val="4"/>
            <w:shd w:val="clear" w:color="auto" w:fill="FBD4B4" w:themeFill="accent6" w:themeFillTint="66"/>
          </w:tcPr>
          <w:p w:rsidR="00C53014" w:rsidRPr="008172E9" w:rsidRDefault="00C53014" w:rsidP="00C530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3014" w:rsidRPr="008172E9" w:rsidRDefault="00DD456A" w:rsidP="00C53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Приоритет</w:t>
            </w:r>
            <w:r w:rsidR="00C53014" w:rsidRPr="008172E9">
              <w:rPr>
                <w:rFonts w:ascii="Arial" w:hAnsi="Arial" w:cs="Arial"/>
                <w:b/>
              </w:rPr>
              <w:t xml:space="preserve"> 1:</w:t>
            </w:r>
            <w:r w:rsidR="00E345FF" w:rsidRPr="008172E9">
              <w:rPr>
                <w:rFonts w:ascii="Arial" w:hAnsi="Arial" w:cs="Arial"/>
                <w:b/>
              </w:rPr>
              <w:t>НАМАЛЯВАНЕ НА ДЕТСКАТА БЕДНОСТ И СЪЗДАВАНЕ НА УСЛОВИЯ ЗА СОЦИАЛНО ВКЛЮЧВАНЕ НА ДЕЦА</w:t>
            </w:r>
          </w:p>
          <w:p w:rsidR="00C53014" w:rsidRPr="008172E9" w:rsidRDefault="00C53014" w:rsidP="00AE0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3014" w:rsidRPr="008172E9" w:rsidTr="001A25C1">
        <w:trPr>
          <w:trHeight w:val="1149"/>
        </w:trPr>
        <w:tc>
          <w:tcPr>
            <w:tcW w:w="3530" w:type="dxa"/>
            <w:vAlign w:val="center"/>
          </w:tcPr>
          <w:p w:rsidR="00C53014" w:rsidRPr="008172E9" w:rsidRDefault="00C53014" w:rsidP="00D2767D">
            <w:pPr>
              <w:jc w:val="center"/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Цели</w:t>
            </w:r>
          </w:p>
        </w:tc>
        <w:tc>
          <w:tcPr>
            <w:tcW w:w="6749" w:type="dxa"/>
            <w:vAlign w:val="center"/>
          </w:tcPr>
          <w:p w:rsidR="00C53014" w:rsidRPr="008172E9" w:rsidRDefault="00C53014" w:rsidP="00D2767D">
            <w:pPr>
              <w:jc w:val="center"/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Дейности</w:t>
            </w:r>
          </w:p>
        </w:tc>
        <w:tc>
          <w:tcPr>
            <w:tcW w:w="2127" w:type="dxa"/>
            <w:vAlign w:val="center"/>
          </w:tcPr>
          <w:p w:rsidR="00C53014" w:rsidRPr="008172E9" w:rsidRDefault="00C53014" w:rsidP="00D2767D">
            <w:pPr>
              <w:jc w:val="center"/>
              <w:rPr>
                <w:rFonts w:ascii="Arial" w:hAnsi="Arial" w:cs="Arial"/>
                <w:b/>
              </w:rPr>
            </w:pPr>
          </w:p>
          <w:p w:rsidR="00C53014" w:rsidRPr="008172E9" w:rsidRDefault="00C53014" w:rsidP="00D2767D">
            <w:pPr>
              <w:jc w:val="center"/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Отговорни институции</w:t>
            </w:r>
          </w:p>
          <w:p w:rsidR="001A25C1" w:rsidRPr="008172E9" w:rsidRDefault="001A25C1" w:rsidP="001A25C1">
            <w:pPr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vAlign w:val="center"/>
          </w:tcPr>
          <w:p w:rsidR="00C53014" w:rsidRPr="008172E9" w:rsidRDefault="00C53014" w:rsidP="00C53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Предвидени финансови средства</w:t>
            </w:r>
          </w:p>
        </w:tc>
      </w:tr>
      <w:tr w:rsidR="00C53014" w:rsidRPr="008172E9" w:rsidTr="001A25C1">
        <w:trPr>
          <w:trHeight w:val="1924"/>
        </w:trPr>
        <w:tc>
          <w:tcPr>
            <w:tcW w:w="3530" w:type="dxa"/>
            <w:vAlign w:val="center"/>
          </w:tcPr>
          <w:p w:rsidR="000F0159" w:rsidRPr="008172E9" w:rsidRDefault="000F0159" w:rsidP="00D2767D">
            <w:pPr>
              <w:rPr>
                <w:rFonts w:ascii="Arial" w:hAnsi="Arial" w:cs="Arial"/>
                <w:b/>
              </w:rPr>
            </w:pPr>
          </w:p>
          <w:p w:rsidR="000F0159" w:rsidRPr="008172E9" w:rsidRDefault="000F0159" w:rsidP="00D2767D">
            <w:pPr>
              <w:rPr>
                <w:rFonts w:ascii="Arial" w:hAnsi="Arial" w:cs="Arial"/>
                <w:b/>
              </w:rPr>
            </w:pPr>
          </w:p>
          <w:p w:rsidR="00C53014" w:rsidRPr="008172E9" w:rsidRDefault="00C53014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 xml:space="preserve">1.  </w:t>
            </w:r>
            <w:r w:rsidR="00E345FF" w:rsidRPr="008172E9">
              <w:rPr>
                <w:rFonts w:ascii="Arial" w:hAnsi="Arial" w:cs="Arial"/>
                <w:b/>
              </w:rPr>
              <w:t>Развитие на мерки в подкрепа на родителите при наличие на риск за изоставяне на детето</w:t>
            </w:r>
          </w:p>
          <w:p w:rsidR="00C53014" w:rsidRPr="008172E9" w:rsidRDefault="00C53014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</w:tc>
        <w:tc>
          <w:tcPr>
            <w:tcW w:w="6749" w:type="dxa"/>
          </w:tcPr>
          <w:p w:rsidR="000F0159" w:rsidRPr="008172E9" w:rsidRDefault="000F0159" w:rsidP="00E345FF">
            <w:pPr>
              <w:rPr>
                <w:rFonts w:ascii="Arial" w:hAnsi="Arial" w:cs="Arial"/>
              </w:rPr>
            </w:pPr>
          </w:p>
          <w:p w:rsidR="00C53014" w:rsidRPr="008172E9" w:rsidRDefault="00C53014" w:rsidP="00E345FF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1.</w:t>
            </w:r>
            <w:r w:rsidR="00E345FF" w:rsidRPr="008172E9">
              <w:rPr>
                <w:rFonts w:ascii="Arial" w:hAnsi="Arial" w:cs="Arial"/>
              </w:rPr>
              <w:t xml:space="preserve">Създаване на условия за повишаване на родителския капацитет и насърчаване на </w:t>
            </w:r>
            <w:proofErr w:type="spellStart"/>
            <w:r w:rsidR="00E345FF" w:rsidRPr="008172E9">
              <w:rPr>
                <w:rFonts w:ascii="Arial" w:hAnsi="Arial" w:cs="Arial"/>
              </w:rPr>
              <w:t>родителство</w:t>
            </w:r>
            <w:proofErr w:type="spellEnd"/>
            <w:r w:rsidR="00E345FF" w:rsidRPr="008172E9">
              <w:rPr>
                <w:rFonts w:ascii="Arial" w:hAnsi="Arial" w:cs="Arial"/>
              </w:rPr>
              <w:t xml:space="preserve">. Чрез провеждане на групови и индивидуални консултации в </w:t>
            </w:r>
            <w:r w:rsidR="004B0895" w:rsidRPr="008172E9">
              <w:rPr>
                <w:rFonts w:ascii="Arial" w:hAnsi="Arial" w:cs="Arial"/>
              </w:rPr>
              <w:t>Центъра</w:t>
            </w:r>
            <w:r w:rsidR="00E345FF" w:rsidRPr="008172E9">
              <w:rPr>
                <w:rFonts w:ascii="Arial" w:hAnsi="Arial" w:cs="Arial"/>
              </w:rPr>
              <w:t xml:space="preserve"> към МКБППМН</w:t>
            </w:r>
          </w:p>
          <w:p w:rsidR="00E345FF" w:rsidRPr="008172E9" w:rsidRDefault="00E345FF" w:rsidP="00E345FF">
            <w:pPr>
              <w:rPr>
                <w:rFonts w:ascii="Arial" w:hAnsi="Arial" w:cs="Arial"/>
              </w:rPr>
            </w:pPr>
          </w:p>
          <w:p w:rsidR="00E345FF" w:rsidRPr="008172E9" w:rsidRDefault="00E345FF" w:rsidP="00E345FF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2. Осигуряване на подкрепа на нуждаещите се деца и семейства, на деца в риск чрез насочване и предоставяне на социални услуги в общността. Финансови и други помощи, професионално консултиране и ориентиране</w:t>
            </w:r>
          </w:p>
          <w:p w:rsidR="00C418E1" w:rsidRPr="008172E9" w:rsidRDefault="00C418E1" w:rsidP="00E345FF">
            <w:pPr>
              <w:rPr>
                <w:rFonts w:ascii="Arial" w:hAnsi="Arial" w:cs="Arial"/>
              </w:rPr>
            </w:pPr>
          </w:p>
          <w:p w:rsidR="00C418E1" w:rsidRPr="008172E9" w:rsidRDefault="00C418E1" w:rsidP="00E345FF">
            <w:pPr>
              <w:rPr>
                <w:rFonts w:ascii="Arial" w:hAnsi="Arial" w:cs="Arial"/>
              </w:rPr>
            </w:pPr>
          </w:p>
          <w:p w:rsidR="00C418E1" w:rsidRPr="008172E9" w:rsidRDefault="00C418E1" w:rsidP="00E345FF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3. Провеждане на кампании и информационни срещи за популяризиране на приемната грижа на общинско ниво, подготовка на обучителни материали и обучение на приемни родители в рамките на проект „Приеми ме”</w:t>
            </w:r>
          </w:p>
          <w:p w:rsidR="005069FE" w:rsidRPr="008172E9" w:rsidRDefault="005069FE" w:rsidP="00E345FF">
            <w:pPr>
              <w:rPr>
                <w:rFonts w:ascii="Arial" w:hAnsi="Arial" w:cs="Arial"/>
              </w:rPr>
            </w:pPr>
          </w:p>
          <w:p w:rsidR="005069FE" w:rsidRPr="008172E9" w:rsidRDefault="005069FE" w:rsidP="00E345F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53014" w:rsidRPr="008172E9" w:rsidRDefault="00E345FF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 xml:space="preserve">Община Криводол, МКБППМН, </w:t>
            </w:r>
            <w:r w:rsidR="006D062A" w:rsidRPr="008172E9">
              <w:rPr>
                <w:rFonts w:ascii="Arial" w:hAnsi="Arial" w:cs="Arial"/>
              </w:rPr>
              <w:t>читалища</w:t>
            </w:r>
            <w:r w:rsidR="004B0895" w:rsidRPr="008172E9">
              <w:rPr>
                <w:rFonts w:ascii="Arial" w:hAnsi="Arial" w:cs="Arial"/>
              </w:rPr>
              <w:t>, Дирекция социално подпомагане-АСП</w:t>
            </w:r>
          </w:p>
          <w:p w:rsidR="00C53014" w:rsidRPr="008172E9" w:rsidRDefault="00C53014" w:rsidP="00D2767D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:rsidR="00C53014" w:rsidRPr="008172E9" w:rsidRDefault="00DA0C61" w:rsidP="00E345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 xml:space="preserve">В рамките </w:t>
            </w:r>
            <w:r w:rsidR="00E345FF" w:rsidRPr="008172E9">
              <w:rPr>
                <w:rFonts w:ascii="Arial" w:hAnsi="Arial" w:cs="Arial"/>
              </w:rPr>
              <w:t>на бюджета</w:t>
            </w:r>
          </w:p>
        </w:tc>
      </w:tr>
      <w:tr w:rsidR="00C418E1" w:rsidRPr="008172E9" w:rsidTr="001A25C1">
        <w:trPr>
          <w:trHeight w:val="86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8172E9" w:rsidRDefault="004B0895" w:rsidP="00AE0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t xml:space="preserve">Приоритет </w:t>
            </w:r>
            <w:r w:rsidR="00C418E1" w:rsidRPr="008172E9">
              <w:rPr>
                <w:rFonts w:ascii="Arial" w:hAnsi="Arial" w:cs="Arial"/>
                <w:b/>
              </w:rPr>
              <w:t>2:</w:t>
            </w:r>
            <w:r w:rsidRPr="008172E9">
              <w:rPr>
                <w:rFonts w:ascii="Arial" w:hAnsi="Arial" w:cs="Arial"/>
              </w:rPr>
              <w:t xml:space="preserve"> ЗДРАВЕОПАЗВАНЕ И ПОДОБРЯВАНЕ ЗДРАВЕТО НА ДЕЦАТА</w:t>
            </w:r>
          </w:p>
        </w:tc>
      </w:tr>
      <w:tr w:rsidR="00275E0A" w:rsidRPr="008172E9" w:rsidTr="003D13FE">
        <w:trPr>
          <w:trHeight w:val="12153"/>
        </w:trPr>
        <w:tc>
          <w:tcPr>
            <w:tcW w:w="3530" w:type="dxa"/>
            <w:vAlign w:val="center"/>
          </w:tcPr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1. Намаляване на социално – значимите заболявания сред децата, чрез повишаване на здравната култура и информираността на подрастващите</w:t>
            </w: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</w:p>
          <w:p w:rsidR="00894C0A" w:rsidRPr="008172E9" w:rsidRDefault="00894C0A" w:rsidP="00D2767D">
            <w:pPr>
              <w:rPr>
                <w:rFonts w:ascii="Arial" w:hAnsi="Arial" w:cs="Arial"/>
                <w:b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2.  Разширяване на здравното образование в училище с цел подготовка за отговорно сексуално поведение, предпазване от ХИВ/СПИН, болести предавани по полов път и злоупотреба с  наркотици.</w:t>
            </w:r>
          </w:p>
        </w:tc>
        <w:tc>
          <w:tcPr>
            <w:tcW w:w="6749" w:type="dxa"/>
            <w:vAlign w:val="center"/>
          </w:tcPr>
          <w:p w:rsidR="00275E0A" w:rsidRPr="008172E9" w:rsidRDefault="00275E0A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1. Провеждане на информационни кампании за здравословното хранене и начин на живот с цел разширяване на възможностите за обхващане на децата в програми и форми за здравно образование- провеждане на здравни беседи свързани с профилактиката и промоцията на здравето на децата и учениците.</w:t>
            </w:r>
          </w:p>
          <w:p w:rsidR="00275E0A" w:rsidRPr="008172E9" w:rsidRDefault="00275E0A" w:rsidP="00CB2DFE">
            <w:pPr>
              <w:jc w:val="both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2.</w:t>
            </w:r>
            <w:r w:rsidRPr="008172E9">
              <w:rPr>
                <w:rFonts w:ascii="Arial" w:eastAsia="Calibri" w:hAnsi="Arial" w:cs="Arial"/>
              </w:rPr>
              <w:t>Прилагане на механизъм за пълно обхващане на децата в профилактични прегледи и имунизации, включително при децата от етническите малцинства.</w:t>
            </w:r>
          </w:p>
          <w:p w:rsidR="00275E0A" w:rsidRPr="008172E9" w:rsidRDefault="00275E0A" w:rsidP="00CB2DFE">
            <w:pPr>
              <w:jc w:val="both"/>
              <w:rPr>
                <w:rFonts w:ascii="Arial" w:hAnsi="Arial" w:cs="Arial"/>
              </w:rPr>
            </w:pPr>
            <w:r w:rsidRPr="008172E9">
              <w:rPr>
                <w:rFonts w:ascii="Arial" w:eastAsia="Calibri" w:hAnsi="Arial" w:cs="Arial"/>
              </w:rPr>
              <w:t>Стимулиране на посещения при личен лекар и специалист от бременни и родилки, както и от майки с деца от етнокултурните общности.</w:t>
            </w:r>
          </w:p>
          <w:p w:rsidR="00275E0A" w:rsidRPr="008172E9" w:rsidRDefault="00275E0A" w:rsidP="000D24BC">
            <w:pPr>
              <w:jc w:val="both"/>
              <w:rPr>
                <w:rFonts w:ascii="Arial" w:eastAsia="Calibri" w:hAnsi="Arial" w:cs="Arial"/>
              </w:rPr>
            </w:pPr>
            <w:r w:rsidRPr="008172E9">
              <w:rPr>
                <w:rFonts w:ascii="Arial" w:eastAsia="Calibri" w:hAnsi="Arial" w:cs="Arial"/>
              </w:rPr>
              <w:t>Организиране на лектории за повишаване на сексуалната и здравна култура на учениците и младежите.</w:t>
            </w:r>
          </w:p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3. Провеждане на кампании  по Национална програма за превенция на хроничните незаразни болести 2014-2020г. – кампания против тютюнопушенето; кампания за здравословното хранене и кампания за двигателната активност.</w:t>
            </w:r>
          </w:p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4. Оптимизиране на дейността на училищното здравеопазване чрез иновативни подходи – провеждане на здравни беседи, прожектиране на филми и презентации с цел повишаване на информираността на децата.</w:t>
            </w:r>
          </w:p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5. Профилактика на социално значими заболявания при децата и учениците.</w:t>
            </w:r>
          </w:p>
          <w:p w:rsidR="00894C0A" w:rsidRPr="008172E9" w:rsidRDefault="00894C0A" w:rsidP="00D2767D">
            <w:pPr>
              <w:rPr>
                <w:rFonts w:ascii="Arial" w:hAnsi="Arial" w:cs="Arial"/>
              </w:rPr>
            </w:pPr>
          </w:p>
          <w:p w:rsidR="00894C0A" w:rsidRPr="008172E9" w:rsidRDefault="00894C0A" w:rsidP="00D2767D">
            <w:pPr>
              <w:rPr>
                <w:rFonts w:ascii="Arial" w:hAnsi="Arial" w:cs="Arial"/>
              </w:rPr>
            </w:pPr>
          </w:p>
          <w:p w:rsidR="00894C0A" w:rsidRPr="008172E9" w:rsidRDefault="00894C0A" w:rsidP="00D2767D">
            <w:pPr>
              <w:rPr>
                <w:rFonts w:ascii="Arial" w:hAnsi="Arial" w:cs="Arial"/>
              </w:rPr>
            </w:pPr>
          </w:p>
          <w:p w:rsidR="00275E0A" w:rsidRPr="008172E9" w:rsidRDefault="00275E0A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1.Провеждане на информационни кампании за повишаване на информираността на децата за разпространението на ХИВ/СПИН и употреба и злоупотреба с психоактивни вещества</w:t>
            </w:r>
          </w:p>
          <w:p w:rsidR="00275E0A" w:rsidRPr="008172E9" w:rsidRDefault="00275E0A" w:rsidP="00D2767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ОПЛ ,Община Криводол, читалища</w:t>
            </w:r>
          </w:p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МКБППМН</w:t>
            </w:r>
          </w:p>
          <w:p w:rsidR="00275E0A" w:rsidRPr="008172E9" w:rsidRDefault="00275E0A" w:rsidP="008F45AE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Детски градини и училища- медицински специалисти „Училищно здравеопазване”</w:t>
            </w:r>
          </w:p>
        </w:tc>
        <w:tc>
          <w:tcPr>
            <w:tcW w:w="2479" w:type="dxa"/>
            <w:vAlign w:val="center"/>
          </w:tcPr>
          <w:p w:rsidR="00275E0A" w:rsidRPr="008172E9" w:rsidRDefault="00275E0A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В рамките на бюджета</w:t>
            </w:r>
          </w:p>
        </w:tc>
      </w:tr>
      <w:tr w:rsidR="00C418E1" w:rsidRPr="008172E9" w:rsidTr="001A25C1"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8172E9" w:rsidRDefault="00C418E1" w:rsidP="0078235D">
            <w:pPr>
              <w:rPr>
                <w:rFonts w:ascii="Arial" w:hAnsi="Arial" w:cs="Arial"/>
                <w:b/>
                <w:i/>
              </w:rPr>
            </w:pPr>
          </w:p>
          <w:p w:rsidR="00C418E1" w:rsidRPr="008172E9" w:rsidRDefault="00AB6E3F" w:rsidP="0078235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t>Приоритет</w:t>
            </w:r>
            <w:r w:rsidR="00C418E1" w:rsidRPr="008172E9">
              <w:rPr>
                <w:rFonts w:ascii="Arial" w:hAnsi="Arial" w:cs="Arial"/>
                <w:b/>
              </w:rPr>
              <w:t xml:space="preserve"> 3:</w:t>
            </w:r>
            <w:r w:rsidRPr="008172E9">
              <w:rPr>
                <w:rFonts w:ascii="Arial" w:hAnsi="Arial" w:cs="Arial"/>
              </w:rPr>
              <w:t>ОСИГУРЯВАНЕ НА РАВЕН ДОСТЪП ДО КАЧЕСТВЕНА ПРЕДУЧИЛИЩНА ПОДГОТОВКА И УЧИЛИЩНО ОБРАЗОВАНИЕ НА ВСИЧКИ ДЕЦА</w:t>
            </w:r>
          </w:p>
          <w:p w:rsidR="00C418E1" w:rsidRPr="008172E9" w:rsidRDefault="00C418E1" w:rsidP="0078235D">
            <w:pPr>
              <w:rPr>
                <w:rFonts w:ascii="Arial" w:hAnsi="Arial" w:cs="Arial"/>
              </w:rPr>
            </w:pPr>
          </w:p>
          <w:p w:rsidR="00C418E1" w:rsidRPr="008172E9" w:rsidRDefault="00C418E1" w:rsidP="0078235D">
            <w:pPr>
              <w:rPr>
                <w:rFonts w:ascii="Arial" w:hAnsi="Arial" w:cs="Arial"/>
                <w:i/>
              </w:rPr>
            </w:pPr>
          </w:p>
        </w:tc>
      </w:tr>
      <w:tr w:rsidR="00012AC5" w:rsidRPr="008172E9" w:rsidTr="001A25C1">
        <w:trPr>
          <w:trHeight w:val="131"/>
        </w:trPr>
        <w:tc>
          <w:tcPr>
            <w:tcW w:w="3530" w:type="dxa"/>
            <w:vAlign w:val="center"/>
          </w:tcPr>
          <w:p w:rsidR="00AD1731" w:rsidRPr="008172E9" w:rsidRDefault="00AD1731" w:rsidP="00012AC5">
            <w:pPr>
              <w:rPr>
                <w:rFonts w:ascii="Arial" w:hAnsi="Arial" w:cs="Arial"/>
                <w:b/>
              </w:rPr>
            </w:pPr>
          </w:p>
          <w:p w:rsidR="00012AC5" w:rsidRPr="008172E9" w:rsidRDefault="00012AC5" w:rsidP="00012AC5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1.</w:t>
            </w:r>
            <w:r w:rsidRPr="008172E9">
              <w:rPr>
                <w:rFonts w:ascii="Arial" w:hAnsi="Arial" w:cs="Arial"/>
                <w:b/>
                <w:color w:val="000000"/>
              </w:rPr>
              <w:t xml:space="preserve"> Осигуряване на пълен обхват на децата подлежащи на задължителна предучилищна и задължително училищно обучение</w:t>
            </w:r>
            <w:r w:rsidR="00AD1731" w:rsidRPr="008172E9">
              <w:rPr>
                <w:rFonts w:ascii="Arial" w:hAnsi="Arial" w:cs="Arial"/>
                <w:b/>
                <w:color w:val="000000"/>
              </w:rPr>
              <w:t>.</w:t>
            </w:r>
          </w:p>
          <w:p w:rsidR="00012AC5" w:rsidRPr="008172E9" w:rsidRDefault="00012AC5" w:rsidP="000B51B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Интеграция на деца и ученици от етнически малцинства в образователната система.</w:t>
            </w:r>
          </w:p>
        </w:tc>
        <w:tc>
          <w:tcPr>
            <w:tcW w:w="6749" w:type="dxa"/>
          </w:tcPr>
          <w:p w:rsidR="00012AC5" w:rsidRPr="008172E9" w:rsidRDefault="00012AC5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1. Развиване и обновяване на материалната и учебно-техническата база в училищата и детските градини за провеждане на съвременен образователен процес.</w:t>
            </w:r>
          </w:p>
          <w:p w:rsidR="00012AC5" w:rsidRPr="008172E9" w:rsidRDefault="00012AC5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2. Осигуряване на специализиран транспорт за деца в зависимост от възрастта им до средищните училища и детските градини.</w:t>
            </w:r>
          </w:p>
          <w:p w:rsidR="00012AC5" w:rsidRPr="008172E9" w:rsidRDefault="00012AC5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 xml:space="preserve">3. Осигуряване на </w:t>
            </w:r>
            <w:proofErr w:type="spellStart"/>
            <w:r w:rsidRPr="008172E9">
              <w:rPr>
                <w:rFonts w:ascii="Arial" w:hAnsi="Arial" w:cs="Arial"/>
                <w:color w:val="000000"/>
              </w:rPr>
              <w:t>столово</w:t>
            </w:r>
            <w:proofErr w:type="spellEnd"/>
            <w:r w:rsidRPr="008172E9">
              <w:rPr>
                <w:rFonts w:ascii="Arial" w:hAnsi="Arial" w:cs="Arial"/>
                <w:color w:val="000000"/>
              </w:rPr>
              <w:t xml:space="preserve"> хранене за децата от начален курс, целодневно обучение и пътуващите до средищните училища.</w:t>
            </w:r>
          </w:p>
          <w:p w:rsidR="00012AC5" w:rsidRPr="008172E9" w:rsidRDefault="00AD1731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4</w:t>
            </w:r>
            <w:r w:rsidR="00012AC5" w:rsidRPr="008172E9">
              <w:rPr>
                <w:rFonts w:ascii="Arial" w:hAnsi="Arial" w:cs="Arial"/>
                <w:color w:val="000000"/>
              </w:rPr>
              <w:t xml:space="preserve">. Провеждане на кампании и полагане на специални грижи към необхванатите, отпадналите и застрашените от отпадане </w:t>
            </w:r>
            <w:r w:rsidRPr="008172E9">
              <w:rPr>
                <w:rFonts w:ascii="Arial" w:hAnsi="Arial" w:cs="Arial"/>
                <w:color w:val="000000"/>
              </w:rPr>
              <w:t>от образователната система деца.</w:t>
            </w:r>
          </w:p>
          <w:p w:rsidR="00AD1731" w:rsidRPr="008172E9" w:rsidRDefault="00AD1731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5. Овластяване и ангажиране на родителите за активно участие в училищния живот чрез създаване на родителски клубове, включването на родители от ромски произход в училищното настоятелство.</w:t>
            </w:r>
          </w:p>
          <w:p w:rsidR="00AD1731" w:rsidRPr="008172E9" w:rsidRDefault="00AD1731" w:rsidP="00D2767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 xml:space="preserve">6. Търсене на отговорност на родители, </w:t>
            </w:r>
            <w:proofErr w:type="spellStart"/>
            <w:r w:rsidRPr="008172E9">
              <w:rPr>
                <w:rFonts w:ascii="Arial" w:hAnsi="Arial" w:cs="Arial"/>
                <w:color w:val="000000"/>
              </w:rPr>
              <w:t>настойници</w:t>
            </w:r>
            <w:proofErr w:type="spellEnd"/>
            <w:r w:rsidRPr="008172E9">
              <w:rPr>
                <w:rFonts w:ascii="Arial" w:hAnsi="Arial" w:cs="Arial"/>
                <w:color w:val="000000"/>
              </w:rPr>
              <w:t xml:space="preserve"> и попечители, които не осигуряват </w:t>
            </w:r>
            <w:proofErr w:type="spellStart"/>
            <w:r w:rsidRPr="008172E9">
              <w:rPr>
                <w:rFonts w:ascii="Arial" w:hAnsi="Arial" w:cs="Arial"/>
                <w:color w:val="000000"/>
              </w:rPr>
              <w:t>присъствитето</w:t>
            </w:r>
            <w:proofErr w:type="spellEnd"/>
            <w:r w:rsidRPr="008172E9">
              <w:rPr>
                <w:rFonts w:ascii="Arial" w:hAnsi="Arial" w:cs="Arial"/>
                <w:color w:val="000000"/>
              </w:rPr>
              <w:t xml:space="preserve"> на децата си в детските градини и в училищата за времето, през което те подлежат на задължителна предучилищна подготовка или на задължително обучение.</w:t>
            </w:r>
          </w:p>
          <w:p w:rsidR="00012AC5" w:rsidRPr="008172E9" w:rsidRDefault="00AD1731" w:rsidP="000B51BD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</w:rPr>
              <w:t>7</w:t>
            </w:r>
            <w:r w:rsidR="00012AC5" w:rsidRPr="008172E9">
              <w:rPr>
                <w:rFonts w:ascii="Arial" w:hAnsi="Arial" w:cs="Arial"/>
              </w:rPr>
              <w:t>. Осигуряване на равен достъп до обучение и образование на деца и ученици от етнически малцинства.</w:t>
            </w:r>
          </w:p>
          <w:p w:rsidR="00012AC5" w:rsidRPr="008172E9" w:rsidRDefault="00AD1731" w:rsidP="000B51B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8</w:t>
            </w:r>
            <w:r w:rsidR="00012AC5" w:rsidRPr="008172E9">
              <w:rPr>
                <w:rFonts w:ascii="Arial" w:hAnsi="Arial" w:cs="Arial"/>
              </w:rPr>
              <w:t>. Повишаване мотивацията на деца и ученици от етническите малцинства за вклю</w:t>
            </w:r>
            <w:r w:rsidRPr="008172E9">
              <w:rPr>
                <w:rFonts w:ascii="Arial" w:hAnsi="Arial" w:cs="Arial"/>
              </w:rPr>
              <w:t>чване в образователната система, чрез подходящи обучителни методи и работа с родителите.</w:t>
            </w:r>
          </w:p>
          <w:p w:rsidR="006668F1" w:rsidRPr="008172E9" w:rsidRDefault="006668F1" w:rsidP="000B51BD">
            <w:pPr>
              <w:rPr>
                <w:rFonts w:ascii="Arial" w:hAnsi="Arial" w:cs="Arial"/>
                <w:color w:val="000000"/>
              </w:rPr>
            </w:pPr>
          </w:p>
          <w:p w:rsidR="006668F1" w:rsidRPr="008172E9" w:rsidRDefault="006668F1" w:rsidP="000B51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 xml:space="preserve">Община Криводол </w:t>
            </w:r>
            <w:r w:rsidR="00AD1731" w:rsidRPr="008172E9">
              <w:rPr>
                <w:rFonts w:ascii="Arial" w:hAnsi="Arial" w:cs="Arial"/>
              </w:rPr>
              <w:t>МКБППМН</w:t>
            </w:r>
          </w:p>
          <w:p w:rsidR="00012AC5" w:rsidRPr="008172E9" w:rsidRDefault="00012AC5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Ръководствата на училищата и детските градини</w:t>
            </w:r>
          </w:p>
          <w:p w:rsidR="00012AC5" w:rsidRPr="008172E9" w:rsidRDefault="00012AC5" w:rsidP="000B51B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Кметовете на населените места, Дирекция Социално подпомагане, Детски градини</w:t>
            </w:r>
          </w:p>
          <w:p w:rsidR="00012AC5" w:rsidRPr="008172E9" w:rsidRDefault="00012AC5" w:rsidP="000B51BD">
            <w:pPr>
              <w:rPr>
                <w:rFonts w:ascii="Arial" w:hAnsi="Arial" w:cs="Arial"/>
                <w:b/>
              </w:rPr>
            </w:pPr>
          </w:p>
          <w:p w:rsidR="00012AC5" w:rsidRPr="008172E9" w:rsidRDefault="00012AC5" w:rsidP="000B51BD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:rsidR="00012AC5" w:rsidRPr="008172E9" w:rsidRDefault="00012AC5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В рамките на бюджета</w:t>
            </w:r>
          </w:p>
        </w:tc>
      </w:tr>
      <w:tr w:rsidR="00C418E1" w:rsidRPr="008172E9" w:rsidTr="000D24BC">
        <w:trPr>
          <w:trHeight w:val="1159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8172E9" w:rsidRDefault="00F02227" w:rsidP="00AE0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t xml:space="preserve">Приоритет </w:t>
            </w:r>
            <w:r w:rsidR="00C418E1" w:rsidRPr="008172E9">
              <w:rPr>
                <w:rFonts w:ascii="Arial" w:hAnsi="Arial" w:cs="Arial"/>
                <w:b/>
              </w:rPr>
              <w:t>4:</w:t>
            </w:r>
            <w:r w:rsidRPr="008172E9">
              <w:rPr>
                <w:rFonts w:ascii="Arial" w:hAnsi="Arial" w:cs="Arial"/>
              </w:rPr>
              <w:t>ПОВИШАВАНЕ НА ЕФЕКТИВНОСТТА НА МЕРКИТЕ ЗА ЗАЩИТА НА ДЕЦАТА, ОТ ВСЯКАКВИ ФОРМИ НА ЗЛОУПОТРЕБИ, НАСИЛИЕ И ЕКСПЛОАТАЦИЯ</w:t>
            </w:r>
          </w:p>
          <w:p w:rsidR="00C418E1" w:rsidRPr="008172E9" w:rsidRDefault="00C418E1" w:rsidP="00AE0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418E1" w:rsidRPr="008172E9" w:rsidRDefault="00C418E1" w:rsidP="00AE0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02227" w:rsidRPr="008172E9" w:rsidTr="001A25C1">
        <w:trPr>
          <w:trHeight w:val="7451"/>
        </w:trPr>
        <w:tc>
          <w:tcPr>
            <w:tcW w:w="3530" w:type="dxa"/>
            <w:vAlign w:val="center"/>
          </w:tcPr>
          <w:p w:rsidR="00F02227" w:rsidRPr="008172E9" w:rsidRDefault="00F02227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lastRenderedPageBreak/>
              <w:t xml:space="preserve">1.Повишаване на осведомеността на обществото, децата и на </w:t>
            </w:r>
            <w:r w:rsidR="00A363EA" w:rsidRPr="008172E9">
              <w:rPr>
                <w:rFonts w:ascii="Arial" w:hAnsi="Arial" w:cs="Arial"/>
                <w:b/>
              </w:rPr>
              <w:t>техните семейства относно правата на детето, насилието на деца.</w:t>
            </w: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DD7FA2" w:rsidRPr="008172E9" w:rsidRDefault="00DD7FA2" w:rsidP="00D2767D">
            <w:pPr>
              <w:rPr>
                <w:rFonts w:ascii="Arial" w:hAnsi="Arial" w:cs="Arial"/>
                <w:b/>
              </w:rPr>
            </w:pPr>
          </w:p>
          <w:p w:rsidR="00DD7FA2" w:rsidRPr="008172E9" w:rsidRDefault="00DD7FA2" w:rsidP="00D2767D">
            <w:pPr>
              <w:rPr>
                <w:rFonts w:ascii="Arial" w:hAnsi="Arial" w:cs="Arial"/>
                <w:b/>
              </w:rPr>
            </w:pPr>
          </w:p>
          <w:p w:rsidR="00D82D79" w:rsidRPr="008172E9" w:rsidRDefault="00D82D79" w:rsidP="00D2767D">
            <w:pPr>
              <w:rPr>
                <w:rFonts w:ascii="Arial" w:hAnsi="Arial" w:cs="Arial"/>
                <w:b/>
              </w:rPr>
            </w:pPr>
          </w:p>
          <w:p w:rsidR="00DD7FA2" w:rsidRPr="008172E9" w:rsidRDefault="00DD7FA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B561D2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2.</w:t>
            </w:r>
            <w:r w:rsidR="00C24C42" w:rsidRPr="008172E9">
              <w:rPr>
                <w:rFonts w:ascii="Arial" w:hAnsi="Arial" w:cs="Arial"/>
                <w:b/>
              </w:rPr>
              <w:t>Осигуряване на правото на децата правонарушители на справедливо и законосъобразно отношение при зачитане на тяхното достойнство</w:t>
            </w:r>
          </w:p>
          <w:p w:rsidR="006668F1" w:rsidRPr="008172E9" w:rsidRDefault="006668F1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B561D2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3.</w:t>
            </w:r>
            <w:r w:rsidR="00C24C42" w:rsidRPr="008172E9">
              <w:rPr>
                <w:rFonts w:ascii="Arial" w:hAnsi="Arial" w:cs="Arial"/>
                <w:b/>
              </w:rPr>
              <w:t xml:space="preserve">Подобряване на </w:t>
            </w:r>
            <w:proofErr w:type="spellStart"/>
            <w:r w:rsidR="00C24C42" w:rsidRPr="008172E9">
              <w:rPr>
                <w:rFonts w:ascii="Arial" w:hAnsi="Arial" w:cs="Arial"/>
                <w:b/>
              </w:rPr>
              <w:t>междуинституционалното</w:t>
            </w:r>
            <w:proofErr w:type="spellEnd"/>
            <w:r w:rsidR="00691EFB" w:rsidRPr="008172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24C42" w:rsidRPr="008172E9">
              <w:rPr>
                <w:rFonts w:ascii="Arial" w:hAnsi="Arial" w:cs="Arial"/>
                <w:b/>
              </w:rPr>
              <w:t>взаймодействие</w:t>
            </w:r>
            <w:proofErr w:type="spellEnd"/>
            <w:r w:rsidR="00C24C42" w:rsidRPr="008172E9">
              <w:rPr>
                <w:rFonts w:ascii="Arial" w:hAnsi="Arial" w:cs="Arial"/>
                <w:b/>
              </w:rPr>
              <w:t xml:space="preserve"> за по-ефективно преодоляване на проблемите с противообществените прояви и защита правата на децата</w:t>
            </w: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</w:p>
          <w:p w:rsidR="00B561D2" w:rsidRPr="008172E9" w:rsidRDefault="00B561D2" w:rsidP="00D2767D">
            <w:pPr>
              <w:rPr>
                <w:rFonts w:ascii="Arial" w:hAnsi="Arial" w:cs="Arial"/>
                <w:b/>
              </w:rPr>
            </w:pPr>
          </w:p>
          <w:p w:rsidR="00B561D2" w:rsidRPr="008172E9" w:rsidRDefault="00B561D2" w:rsidP="00D2767D">
            <w:pPr>
              <w:rPr>
                <w:rFonts w:ascii="Arial" w:hAnsi="Arial" w:cs="Arial"/>
                <w:b/>
              </w:rPr>
            </w:pPr>
          </w:p>
          <w:p w:rsidR="006668F1" w:rsidRPr="008172E9" w:rsidRDefault="006668F1" w:rsidP="00D2767D">
            <w:pPr>
              <w:rPr>
                <w:rFonts w:ascii="Arial" w:hAnsi="Arial" w:cs="Arial"/>
                <w:b/>
              </w:rPr>
            </w:pPr>
          </w:p>
          <w:p w:rsidR="006668F1" w:rsidRPr="008172E9" w:rsidRDefault="006668F1" w:rsidP="00D2767D">
            <w:pPr>
              <w:rPr>
                <w:rFonts w:ascii="Arial" w:hAnsi="Arial" w:cs="Arial"/>
                <w:b/>
              </w:rPr>
            </w:pPr>
          </w:p>
          <w:p w:rsidR="00C24C42" w:rsidRPr="008172E9" w:rsidRDefault="00C24C42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Намаляване броя на децата жертви на ПТП</w:t>
            </w:r>
          </w:p>
        </w:tc>
        <w:tc>
          <w:tcPr>
            <w:tcW w:w="6749" w:type="dxa"/>
            <w:vAlign w:val="center"/>
          </w:tcPr>
          <w:p w:rsidR="00F02227" w:rsidRPr="008172E9" w:rsidRDefault="00A363EA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lastRenderedPageBreak/>
              <w:t xml:space="preserve">1.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Изпълнение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Националната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стратегия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борба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наркотиците-информационна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кампания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във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връзка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със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Световнияден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борба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наркотиците-разпространение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172E9">
              <w:rPr>
                <w:rFonts w:ascii="Arial" w:hAnsi="Arial" w:cs="Arial"/>
                <w:lang w:val="ru-RU"/>
              </w:rPr>
              <w:t>на</w:t>
            </w:r>
            <w:proofErr w:type="gram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информационни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брошури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A363EA" w:rsidRPr="008172E9" w:rsidRDefault="00A363EA" w:rsidP="00691EFB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2.Насилието в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семейството-закрила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настаняване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кризисен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център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съдебно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производство. </w:t>
            </w:r>
            <w:proofErr w:type="gramStart"/>
            <w:r w:rsidRPr="008172E9">
              <w:rPr>
                <w:rFonts w:ascii="Arial" w:hAnsi="Arial" w:cs="Arial"/>
                <w:lang w:val="ru-RU"/>
              </w:rPr>
              <w:t>Ред</w:t>
            </w:r>
            <w:proofErr w:type="gramEnd"/>
            <w:r w:rsidRPr="008172E9">
              <w:rPr>
                <w:rFonts w:ascii="Arial" w:hAnsi="Arial" w:cs="Arial"/>
                <w:lang w:val="ru-RU"/>
              </w:rPr>
              <w:t xml:space="preserve"> и начин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прилагане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Закона за защита от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домашно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насилие-цели и последствия.</w:t>
            </w:r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Провеждане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беседи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по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училищата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запознаване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мерките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които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законите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предвиждат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.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Запознаване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кои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могат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да се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считат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насилници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как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трябва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да се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предпазват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както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институциите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които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по закон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могат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ги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закрилят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представляват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,</w:t>
            </w:r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мерките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които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могат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да се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приемат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срещу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насилника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DD7FA2" w:rsidRPr="008172E9" w:rsidRDefault="00DD7FA2" w:rsidP="00DD7FA2">
            <w:pPr>
              <w:rPr>
                <w:rFonts w:ascii="Arial" w:eastAsia="Calibri" w:hAnsi="Arial" w:cs="Arial"/>
              </w:rPr>
            </w:pPr>
            <w:r w:rsidRPr="008172E9">
              <w:rPr>
                <w:rFonts w:ascii="Arial" w:hAnsi="Arial" w:cs="Arial"/>
              </w:rPr>
              <w:t>3.</w:t>
            </w:r>
            <w:r w:rsidRPr="008172E9">
              <w:rPr>
                <w:rFonts w:ascii="Arial" w:eastAsia="Calibri" w:hAnsi="Arial" w:cs="Arial"/>
              </w:rPr>
              <w:t>Де</w:t>
            </w:r>
            <w:r w:rsidR="00691EFB" w:rsidRPr="008172E9">
              <w:rPr>
                <w:rFonts w:ascii="Arial" w:eastAsia="Calibri" w:hAnsi="Arial" w:cs="Arial"/>
              </w:rPr>
              <w:t>н без насилие в нашет</w:t>
            </w:r>
            <w:r w:rsidRPr="008172E9">
              <w:rPr>
                <w:rFonts w:ascii="Arial" w:eastAsia="Calibri" w:hAnsi="Arial" w:cs="Arial"/>
              </w:rPr>
              <w:t xml:space="preserve">о училище - дискусии и срещи по училища. </w:t>
            </w:r>
          </w:p>
          <w:p w:rsidR="00DD7FA2" w:rsidRPr="008172E9" w:rsidRDefault="00DD7FA2" w:rsidP="00DD7FA2">
            <w:pPr>
              <w:jc w:val="both"/>
              <w:rPr>
                <w:rFonts w:ascii="Arial" w:eastAsia="Calibri" w:hAnsi="Arial" w:cs="Arial"/>
              </w:rPr>
            </w:pPr>
            <w:r w:rsidRPr="008172E9">
              <w:rPr>
                <w:rFonts w:ascii="Arial" w:hAnsi="Arial" w:cs="Arial"/>
              </w:rPr>
              <w:t>4.</w:t>
            </w:r>
            <w:r w:rsidRPr="008172E9">
              <w:rPr>
                <w:rFonts w:ascii="Arial" w:eastAsia="Calibri" w:hAnsi="Arial" w:cs="Arial"/>
              </w:rPr>
              <w:t xml:space="preserve">Разпространение на нагледни материали, презентации, тематични филми в училищата и детските градини за ранна превенция на насилието между и върху децата. </w:t>
            </w:r>
          </w:p>
          <w:p w:rsidR="00A363EA" w:rsidRPr="008172E9" w:rsidRDefault="00DD7FA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>5</w:t>
            </w:r>
            <w:r w:rsidR="00A363EA" w:rsidRPr="008172E9">
              <w:rPr>
                <w:rFonts w:ascii="Arial" w:hAnsi="Arial" w:cs="Arial"/>
                <w:lang w:val="ru-RU"/>
              </w:rPr>
              <w:t xml:space="preserve">.Разпространение и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популяризиране</w:t>
            </w:r>
            <w:proofErr w:type="spellEnd"/>
            <w:r w:rsidR="00A363EA"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информационни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материали</w:t>
            </w:r>
            <w:proofErr w:type="spellEnd"/>
            <w:r w:rsidR="00A363EA" w:rsidRPr="008172E9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училищата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A363EA" w:rsidRPr="008172E9">
              <w:rPr>
                <w:rFonts w:ascii="Arial" w:hAnsi="Arial" w:cs="Arial"/>
                <w:lang w:val="ru-RU"/>
              </w:rPr>
              <w:t>за</w:t>
            </w:r>
            <w:proofErr w:type="gramEnd"/>
            <w:r w:rsidR="00A363EA" w:rsidRPr="008172E9">
              <w:rPr>
                <w:rFonts w:ascii="Arial" w:hAnsi="Arial" w:cs="Arial"/>
                <w:lang w:val="ru-RU"/>
              </w:rPr>
              <w:t xml:space="preserve"> превенция на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насилието</w:t>
            </w:r>
            <w:proofErr w:type="spellEnd"/>
            <w:r w:rsidR="00A363EA" w:rsidRPr="008172E9">
              <w:rPr>
                <w:rFonts w:ascii="Arial" w:hAnsi="Arial" w:cs="Arial"/>
                <w:lang w:val="ru-RU"/>
              </w:rPr>
              <w:t xml:space="preserve"> между </w:t>
            </w:r>
            <w:proofErr w:type="spellStart"/>
            <w:r w:rsidR="00A363EA"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="00A363EA" w:rsidRPr="008172E9">
              <w:rPr>
                <w:rFonts w:ascii="Arial" w:hAnsi="Arial" w:cs="Arial"/>
                <w:lang w:val="ru-RU"/>
              </w:rPr>
              <w:t>.</w:t>
            </w:r>
          </w:p>
          <w:p w:rsidR="00C24C42" w:rsidRPr="008172E9" w:rsidRDefault="00C24C42" w:rsidP="00A363EA">
            <w:pPr>
              <w:rPr>
                <w:rFonts w:ascii="Arial" w:hAnsi="Arial" w:cs="Arial"/>
                <w:lang w:val="ru-RU"/>
              </w:rPr>
            </w:pPr>
          </w:p>
          <w:p w:rsidR="00782625" w:rsidRPr="008172E9" w:rsidRDefault="00782625" w:rsidP="00A363EA">
            <w:pPr>
              <w:rPr>
                <w:rFonts w:ascii="Arial" w:hAnsi="Arial" w:cs="Arial"/>
                <w:lang w:val="ru-RU"/>
              </w:rPr>
            </w:pPr>
          </w:p>
          <w:p w:rsidR="00782625" w:rsidRPr="008172E9" w:rsidRDefault="00782625" w:rsidP="00A363EA">
            <w:pPr>
              <w:rPr>
                <w:rFonts w:ascii="Arial" w:hAnsi="Arial" w:cs="Arial"/>
                <w:lang w:val="ru-RU"/>
              </w:rPr>
            </w:pPr>
          </w:p>
          <w:p w:rsidR="00C24C42" w:rsidRPr="008172E9" w:rsidRDefault="00C24C4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1.Провеждане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индивидуално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възпитателна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работа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психологическо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консултиране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извършители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противообществени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прояви.</w:t>
            </w:r>
          </w:p>
          <w:p w:rsidR="00DD7FA2" w:rsidRPr="008172E9" w:rsidRDefault="00DD7FA2" w:rsidP="00A363EA">
            <w:pPr>
              <w:rPr>
                <w:rFonts w:ascii="Arial" w:hAnsi="Arial" w:cs="Arial"/>
                <w:lang w:val="ru-RU"/>
              </w:rPr>
            </w:pPr>
          </w:p>
          <w:p w:rsidR="00D82D79" w:rsidRPr="008172E9" w:rsidRDefault="00D82D79" w:rsidP="00A363EA">
            <w:pPr>
              <w:rPr>
                <w:rFonts w:ascii="Arial" w:hAnsi="Arial" w:cs="Arial"/>
                <w:lang w:val="ru-RU"/>
              </w:rPr>
            </w:pPr>
          </w:p>
          <w:p w:rsidR="00782625" w:rsidRPr="008172E9" w:rsidRDefault="00782625" w:rsidP="00A363EA">
            <w:pPr>
              <w:rPr>
                <w:rFonts w:ascii="Arial" w:hAnsi="Arial" w:cs="Arial"/>
                <w:lang w:val="ru-RU"/>
              </w:rPr>
            </w:pPr>
          </w:p>
          <w:p w:rsidR="00C24C42" w:rsidRPr="008172E9" w:rsidRDefault="00C24C4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>1.</w:t>
            </w:r>
            <w:r w:rsidR="00B561D2" w:rsidRPr="008172E9">
              <w:rPr>
                <w:rFonts w:ascii="Arial" w:hAnsi="Arial" w:cs="Arial"/>
                <w:lang w:val="ru-RU"/>
              </w:rPr>
              <w:t xml:space="preserve">Участие на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членовете</w:t>
            </w:r>
            <w:proofErr w:type="spellEnd"/>
            <w:r w:rsidR="00B561D2" w:rsidRPr="008172E9">
              <w:rPr>
                <w:rFonts w:ascii="Arial" w:hAnsi="Arial" w:cs="Arial"/>
                <w:lang w:val="ru-RU"/>
              </w:rPr>
              <w:t xml:space="preserve"> на МКБППМН в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родителски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срещи</w:t>
            </w:r>
            <w:proofErr w:type="spellEnd"/>
            <w:r w:rsidR="00B561D2" w:rsidRPr="008172E9">
              <w:rPr>
                <w:rFonts w:ascii="Arial" w:hAnsi="Arial" w:cs="Arial"/>
                <w:lang w:val="ru-RU"/>
              </w:rPr>
              <w:t xml:space="preserve"> по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училищата</w:t>
            </w:r>
            <w:proofErr w:type="spellEnd"/>
            <w:r w:rsidR="00B561D2"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детските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градини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B561D2" w:rsidRPr="008172E9">
              <w:rPr>
                <w:rFonts w:ascii="Arial" w:hAnsi="Arial" w:cs="Arial"/>
                <w:lang w:val="ru-RU"/>
              </w:rPr>
              <w:t>в</w:t>
            </w:r>
            <w:proofErr w:type="gramEnd"/>
            <w:r w:rsidR="00B561D2" w:rsidRPr="008172E9">
              <w:rPr>
                <w:rFonts w:ascii="Arial" w:hAnsi="Arial" w:cs="Arial"/>
                <w:lang w:val="ru-RU"/>
              </w:rPr>
              <w:t xml:space="preserve"> община </w:t>
            </w:r>
            <w:proofErr w:type="spellStart"/>
            <w:r w:rsidR="00B561D2" w:rsidRPr="008172E9">
              <w:rPr>
                <w:rFonts w:ascii="Arial" w:hAnsi="Arial" w:cs="Arial"/>
                <w:lang w:val="ru-RU"/>
              </w:rPr>
              <w:t>Криводол</w:t>
            </w:r>
            <w:proofErr w:type="spellEnd"/>
            <w:r w:rsidR="00B561D2" w:rsidRPr="008172E9">
              <w:rPr>
                <w:rFonts w:ascii="Arial" w:hAnsi="Arial" w:cs="Arial"/>
                <w:lang w:val="ru-RU"/>
              </w:rPr>
              <w:t>.</w:t>
            </w:r>
          </w:p>
          <w:p w:rsidR="00B561D2" w:rsidRPr="008172E9" w:rsidRDefault="00B561D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2.Периодично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провеждане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срещи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обществени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възпитатели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класни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ръководители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учители, отдели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закрила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детето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възникване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решаване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проблемите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172E9">
              <w:rPr>
                <w:rFonts w:ascii="Arial" w:hAnsi="Arial" w:cs="Arial"/>
                <w:lang w:val="ru-RU"/>
              </w:rPr>
              <w:t>на</w:t>
            </w:r>
            <w:proofErr w:type="gram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B561D2" w:rsidRPr="008172E9" w:rsidRDefault="00B561D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3.Осигуряване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навременна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консултативна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корекционно-възпитателна</w:t>
            </w:r>
            <w:proofErr w:type="spellEnd"/>
            <w:r w:rsidR="00691EFB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помощ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подаден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сигнал от родители, учители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други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възникване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конфликт или казус по отношение </w:t>
            </w:r>
            <w:r w:rsidRPr="008172E9">
              <w:rPr>
                <w:rFonts w:ascii="Arial" w:hAnsi="Arial" w:cs="Arial"/>
                <w:lang w:val="ru-RU"/>
              </w:rPr>
              <w:lastRenderedPageBreak/>
              <w:t xml:space="preserve">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риск или </w:t>
            </w:r>
            <w:proofErr w:type="spellStart"/>
            <w:proofErr w:type="gramStart"/>
            <w:r w:rsidRPr="008172E9">
              <w:rPr>
                <w:rFonts w:ascii="Arial" w:hAnsi="Arial" w:cs="Arial"/>
                <w:lang w:val="ru-RU"/>
              </w:rPr>
              <w:t>или</w:t>
            </w:r>
            <w:proofErr w:type="spellEnd"/>
            <w:proofErr w:type="gram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извършители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противообществени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прояви.</w:t>
            </w:r>
          </w:p>
          <w:p w:rsidR="00B561D2" w:rsidRPr="008172E9" w:rsidRDefault="00B561D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4.Насочване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риск или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противообществени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прояви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към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Дирекция «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Социалноподпомагане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» и отдел «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Закрила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детето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»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предоставяне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мерки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социална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закрила</w:t>
            </w:r>
            <w:proofErr w:type="spellEnd"/>
          </w:p>
          <w:p w:rsidR="00C24C42" w:rsidRPr="008172E9" w:rsidRDefault="00C24C42" w:rsidP="00A363EA">
            <w:pPr>
              <w:rPr>
                <w:rFonts w:ascii="Arial" w:hAnsi="Arial" w:cs="Arial"/>
                <w:lang w:val="ru-RU"/>
              </w:rPr>
            </w:pPr>
          </w:p>
          <w:p w:rsidR="00DD7FA2" w:rsidRPr="008172E9" w:rsidRDefault="00DD7FA2" w:rsidP="00A363EA">
            <w:pPr>
              <w:rPr>
                <w:rFonts w:ascii="Arial" w:hAnsi="Arial" w:cs="Arial"/>
                <w:lang w:val="ru-RU"/>
              </w:rPr>
            </w:pPr>
          </w:p>
          <w:p w:rsidR="00782625" w:rsidRPr="008172E9" w:rsidRDefault="00782625" w:rsidP="00A363EA">
            <w:pPr>
              <w:rPr>
                <w:rFonts w:ascii="Arial" w:hAnsi="Arial" w:cs="Arial"/>
                <w:lang w:val="ru-RU"/>
              </w:rPr>
            </w:pPr>
          </w:p>
          <w:p w:rsidR="00782625" w:rsidRPr="008172E9" w:rsidRDefault="00782625" w:rsidP="00A363EA">
            <w:pPr>
              <w:rPr>
                <w:rFonts w:ascii="Arial" w:hAnsi="Arial" w:cs="Arial"/>
                <w:lang w:val="ru-RU"/>
              </w:rPr>
            </w:pPr>
          </w:p>
          <w:p w:rsidR="00C24C42" w:rsidRPr="008172E9" w:rsidRDefault="00B561D2" w:rsidP="00A363EA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>1</w:t>
            </w:r>
            <w:r w:rsidR="00C24C42" w:rsidRPr="008172E9">
              <w:rPr>
                <w:rFonts w:ascii="Arial" w:hAnsi="Arial" w:cs="Arial"/>
                <w:lang w:val="ru-RU"/>
              </w:rPr>
              <w:t xml:space="preserve">.Информационни кампании за безопасно поведение на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пешаходците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водачи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на МПС и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избягване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рисковите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ситуации за ПТП-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разпространение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брошури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материали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мултимедийни</w:t>
            </w:r>
            <w:proofErr w:type="spellEnd"/>
            <w:r w:rsidR="00C24C42" w:rsidRPr="008172E9">
              <w:rPr>
                <w:rFonts w:ascii="Arial" w:hAnsi="Arial" w:cs="Arial"/>
                <w:lang w:val="ru-RU"/>
              </w:rPr>
              <w:t xml:space="preserve"> презентации, </w:t>
            </w:r>
            <w:proofErr w:type="spellStart"/>
            <w:r w:rsidR="00C24C42" w:rsidRPr="008172E9">
              <w:rPr>
                <w:rFonts w:ascii="Arial" w:hAnsi="Arial" w:cs="Arial"/>
                <w:lang w:val="ru-RU"/>
              </w:rPr>
              <w:t>беседи</w:t>
            </w:r>
            <w:proofErr w:type="spellEnd"/>
          </w:p>
          <w:p w:rsidR="00B561D2" w:rsidRPr="008172E9" w:rsidRDefault="00B561D2" w:rsidP="00A363EA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2.Провеждане на беседи  с деца от всички училища на територията на Община Криводол на тема „Безопасност на движението”.</w:t>
            </w:r>
          </w:p>
          <w:p w:rsidR="00B561D2" w:rsidRPr="008172E9" w:rsidRDefault="00B561D2" w:rsidP="00A363EA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3. Организиране и провеждане на общинско състезание по „Безопасност на движението”.</w:t>
            </w:r>
          </w:p>
          <w:p w:rsidR="005069FE" w:rsidRPr="008172E9" w:rsidRDefault="005069FE" w:rsidP="00A363EA">
            <w:pPr>
              <w:rPr>
                <w:rFonts w:ascii="Arial" w:hAnsi="Arial" w:cs="Arial"/>
              </w:rPr>
            </w:pPr>
          </w:p>
          <w:p w:rsidR="006668F1" w:rsidRPr="008172E9" w:rsidRDefault="006668F1" w:rsidP="00A363E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02227" w:rsidRPr="008172E9" w:rsidRDefault="00F02227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lastRenderedPageBreak/>
              <w:t>МКБППМН, РИО на МОН</w:t>
            </w:r>
          </w:p>
          <w:p w:rsidR="00F02227" w:rsidRPr="008172E9" w:rsidRDefault="00F02227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Участък „Полиция” – Криводол, МКБППМН</w:t>
            </w:r>
            <w:r w:rsidR="00B561D2" w:rsidRPr="008172E9">
              <w:rPr>
                <w:rFonts w:ascii="Arial" w:hAnsi="Arial" w:cs="Arial"/>
              </w:rPr>
              <w:t>, училища, детски градини</w:t>
            </w:r>
            <w:r w:rsidR="006D062A" w:rsidRPr="008172E9">
              <w:rPr>
                <w:rFonts w:ascii="Arial" w:hAnsi="Arial" w:cs="Arial"/>
              </w:rPr>
              <w:t>, читалища</w:t>
            </w:r>
          </w:p>
        </w:tc>
        <w:tc>
          <w:tcPr>
            <w:tcW w:w="2479" w:type="dxa"/>
            <w:vAlign w:val="center"/>
          </w:tcPr>
          <w:p w:rsidR="00F02227" w:rsidRPr="008172E9" w:rsidRDefault="00F02227" w:rsidP="00E103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2227" w:rsidRPr="008172E9" w:rsidRDefault="00B561D2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В рамките на бюджета</w:t>
            </w:r>
          </w:p>
        </w:tc>
      </w:tr>
      <w:tr w:rsidR="00C418E1" w:rsidRPr="008172E9" w:rsidTr="001A25C1">
        <w:trPr>
          <w:trHeight w:val="87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8172E9" w:rsidRDefault="00881354" w:rsidP="008813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lastRenderedPageBreak/>
              <w:t xml:space="preserve">Приоритет </w:t>
            </w:r>
            <w:r w:rsidR="00C418E1" w:rsidRPr="008172E9">
              <w:rPr>
                <w:rFonts w:ascii="Arial" w:hAnsi="Arial" w:cs="Arial"/>
                <w:b/>
              </w:rPr>
              <w:t>5:</w:t>
            </w:r>
            <w:r w:rsidRPr="008172E9">
              <w:rPr>
                <w:rFonts w:ascii="Arial" w:hAnsi="Arial" w:cs="Arial"/>
              </w:rPr>
              <w:t>НАСЪРЧАВАНЕ УЧАСТИЕТО НА ДЕЦАТА В ПРОЦЕСИТЕ НА ВЗЕМАНЕ НА РЕШЕНИЯ</w:t>
            </w:r>
            <w:r w:rsidR="00C418E1" w:rsidRPr="008172E9">
              <w:rPr>
                <w:rFonts w:ascii="Arial" w:hAnsi="Arial" w:cs="Arial"/>
              </w:rPr>
              <w:t>.</w:t>
            </w:r>
          </w:p>
        </w:tc>
      </w:tr>
      <w:tr w:rsidR="00881354" w:rsidRPr="008172E9" w:rsidTr="001A25C1">
        <w:trPr>
          <w:trHeight w:val="3864"/>
        </w:trPr>
        <w:tc>
          <w:tcPr>
            <w:tcW w:w="3530" w:type="dxa"/>
            <w:vAlign w:val="center"/>
          </w:tcPr>
          <w:p w:rsidR="00881354" w:rsidRPr="008172E9" w:rsidRDefault="00881354" w:rsidP="00D2767D">
            <w:pPr>
              <w:rPr>
                <w:rFonts w:ascii="Arial" w:hAnsi="Arial" w:cs="Arial"/>
                <w:b/>
              </w:rPr>
            </w:pPr>
          </w:p>
          <w:p w:rsidR="00881354" w:rsidRPr="008172E9" w:rsidRDefault="00881354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  <w:b/>
              </w:rPr>
              <w:t>1. Повишаване на информираността на децата, гарантиране на правото им на мнение и участие в процесите на вземане на решения</w:t>
            </w:r>
          </w:p>
          <w:p w:rsidR="00881354" w:rsidRPr="008172E9" w:rsidRDefault="00881354" w:rsidP="00D2767D">
            <w:pPr>
              <w:rPr>
                <w:rFonts w:ascii="Arial" w:hAnsi="Arial" w:cs="Arial"/>
                <w:b/>
              </w:rPr>
            </w:pPr>
          </w:p>
        </w:tc>
        <w:tc>
          <w:tcPr>
            <w:tcW w:w="6749" w:type="dxa"/>
            <w:vAlign w:val="center"/>
          </w:tcPr>
          <w:p w:rsidR="00782625" w:rsidRPr="008172E9" w:rsidRDefault="00782625" w:rsidP="00881354">
            <w:pPr>
              <w:rPr>
                <w:rFonts w:ascii="Arial" w:hAnsi="Arial" w:cs="Arial"/>
              </w:rPr>
            </w:pPr>
          </w:p>
          <w:p w:rsidR="00881354" w:rsidRPr="008172E9" w:rsidRDefault="00881354" w:rsidP="00881354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1.Организиране на лекции, беседи, обучения на децата по теми, свързани с насилието, последиците от извършени престъпления с цел превенция на детската престъпност и противообществените прояви, извършени от малолетни и непълнолетни.</w:t>
            </w:r>
          </w:p>
          <w:p w:rsidR="00881354" w:rsidRPr="008172E9" w:rsidRDefault="00881354" w:rsidP="00881354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2.Разпространение и популяризиране на различни информационни материали в училищата за гарантиране правата на децата, пострадали от престъпления и на децата правонарушители.</w:t>
            </w:r>
          </w:p>
          <w:p w:rsidR="00881354" w:rsidRPr="008172E9" w:rsidRDefault="00881354" w:rsidP="00C90107">
            <w:pPr>
              <w:rPr>
                <w:rFonts w:ascii="Arial" w:hAnsi="Arial" w:cs="Arial"/>
                <w:b/>
              </w:rPr>
            </w:pPr>
          </w:p>
          <w:p w:rsidR="005069FE" w:rsidRPr="008172E9" w:rsidRDefault="005069FE" w:rsidP="00C90107">
            <w:pPr>
              <w:rPr>
                <w:rFonts w:ascii="Arial" w:hAnsi="Arial" w:cs="Arial"/>
                <w:b/>
              </w:rPr>
            </w:pPr>
          </w:p>
          <w:p w:rsidR="00894C0A" w:rsidRPr="008172E9" w:rsidRDefault="00894C0A" w:rsidP="00C901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81354" w:rsidRPr="008172E9" w:rsidRDefault="00881354" w:rsidP="00D2767D">
            <w:pPr>
              <w:rPr>
                <w:rFonts w:ascii="Arial" w:hAnsi="Arial" w:cs="Arial"/>
              </w:rPr>
            </w:pPr>
          </w:p>
          <w:p w:rsidR="00881354" w:rsidRPr="008172E9" w:rsidRDefault="00881354" w:rsidP="00D2767D">
            <w:pPr>
              <w:rPr>
                <w:rFonts w:ascii="Arial" w:hAnsi="Arial" w:cs="Arial"/>
                <w:b/>
              </w:rPr>
            </w:pPr>
            <w:r w:rsidRPr="008172E9">
              <w:rPr>
                <w:rFonts w:ascii="Arial" w:hAnsi="Arial" w:cs="Arial"/>
              </w:rPr>
              <w:t>МКБППМН, ръководствата на училищата, Участък „Полиция” – Криводол</w:t>
            </w:r>
            <w:r w:rsidR="006D062A" w:rsidRPr="008172E9">
              <w:rPr>
                <w:rFonts w:ascii="Arial" w:hAnsi="Arial" w:cs="Arial"/>
              </w:rPr>
              <w:t>, читалища</w:t>
            </w:r>
          </w:p>
          <w:p w:rsidR="00881354" w:rsidRPr="008172E9" w:rsidRDefault="00881354" w:rsidP="00D2767D">
            <w:pPr>
              <w:rPr>
                <w:rFonts w:ascii="Arial" w:hAnsi="Arial" w:cs="Arial"/>
              </w:rPr>
            </w:pPr>
          </w:p>
          <w:p w:rsidR="00881354" w:rsidRPr="008172E9" w:rsidRDefault="00881354" w:rsidP="00D2767D">
            <w:pPr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vAlign w:val="center"/>
          </w:tcPr>
          <w:p w:rsidR="00881354" w:rsidRPr="008172E9" w:rsidRDefault="00881354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В рамките на бюджета</w:t>
            </w:r>
          </w:p>
        </w:tc>
      </w:tr>
      <w:tr w:rsidR="00C418E1" w:rsidRPr="008172E9" w:rsidTr="001A25C1">
        <w:trPr>
          <w:trHeight w:val="906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8172E9" w:rsidRDefault="00881354" w:rsidP="008813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t xml:space="preserve">Приоритет </w:t>
            </w:r>
            <w:r w:rsidR="00C418E1" w:rsidRPr="008172E9">
              <w:rPr>
                <w:rFonts w:ascii="Arial" w:hAnsi="Arial" w:cs="Arial"/>
                <w:b/>
              </w:rPr>
              <w:t>6:</w:t>
            </w:r>
            <w:r w:rsidRPr="008172E9">
              <w:rPr>
                <w:rFonts w:ascii="Arial" w:hAnsi="Arial" w:cs="Arial"/>
              </w:rPr>
              <w:t>СПОРТ, КУЛТУРА, СВОБОДНО ВРЕМЕ И РАЗВИТИЕ НА СПОСОБНОСТИТЕ Н АДЕЦАТА</w:t>
            </w:r>
          </w:p>
        </w:tc>
      </w:tr>
      <w:tr w:rsidR="00A30094" w:rsidRPr="008172E9" w:rsidTr="00755EF1">
        <w:trPr>
          <w:trHeight w:val="3392"/>
        </w:trPr>
        <w:tc>
          <w:tcPr>
            <w:tcW w:w="3530" w:type="dxa"/>
            <w:tcBorders>
              <w:bottom w:val="single" w:sz="4" w:space="0" w:color="auto"/>
            </w:tcBorders>
          </w:tcPr>
          <w:p w:rsidR="00D82D79" w:rsidRPr="008172E9" w:rsidRDefault="00D82D79" w:rsidP="00881354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A30094" w:rsidRPr="008172E9" w:rsidRDefault="00A30094" w:rsidP="00881354">
            <w:pPr>
              <w:rPr>
                <w:rFonts w:ascii="Arial" w:hAnsi="Arial" w:cs="Arial"/>
                <w:b/>
                <w:bCs/>
              </w:rPr>
            </w:pPr>
            <w:r w:rsidRPr="008172E9">
              <w:rPr>
                <w:rFonts w:ascii="Arial" w:hAnsi="Arial" w:cs="Arial"/>
                <w:b/>
                <w:bCs/>
                <w:lang w:val="ru-RU"/>
              </w:rPr>
              <w:t>1.</w:t>
            </w:r>
            <w:r w:rsidRPr="008172E9">
              <w:rPr>
                <w:rFonts w:ascii="Arial" w:hAnsi="Arial" w:cs="Arial"/>
                <w:b/>
                <w:bCs/>
              </w:rPr>
              <w:t>Достъп на всички деца и на децата с увреждания до културни, спортни дейности и занимания</w:t>
            </w:r>
          </w:p>
          <w:p w:rsidR="00A30094" w:rsidRPr="008172E9" w:rsidRDefault="00A30094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D82D79" w:rsidRPr="008172E9" w:rsidRDefault="00D82D79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D82D79" w:rsidRPr="008172E9" w:rsidRDefault="00D82D79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68F1" w:rsidRPr="008172E9" w:rsidRDefault="006668F1" w:rsidP="00A3009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  <w:vAlign w:val="center"/>
          </w:tcPr>
          <w:p w:rsidR="00A30094" w:rsidRPr="008172E9" w:rsidRDefault="00A30094" w:rsidP="00D2767D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1.Подобряване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достъпа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всички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до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културни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дейности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172E9">
              <w:rPr>
                <w:rFonts w:ascii="Arial" w:hAnsi="Arial" w:cs="Arial"/>
                <w:lang w:val="ru-RU"/>
              </w:rPr>
              <w:t xml:space="preserve">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дейности</w:t>
            </w:r>
            <w:proofErr w:type="spellEnd"/>
            <w:proofErr w:type="gram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свободното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време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A30094" w:rsidRPr="008172E9" w:rsidRDefault="00A30094" w:rsidP="00D2767D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2.Достъп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всички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до занимания в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областта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културата-състави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кръжоци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клубове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A30094" w:rsidRPr="008172E9" w:rsidRDefault="00A30094" w:rsidP="00D2767D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3.Развитие </w:t>
            </w:r>
            <w:proofErr w:type="gramStart"/>
            <w:r w:rsidRPr="008172E9">
              <w:rPr>
                <w:rFonts w:ascii="Arial" w:hAnsi="Arial" w:cs="Arial"/>
                <w:lang w:val="ru-RU"/>
              </w:rPr>
              <w:t>на</w:t>
            </w:r>
            <w:proofErr w:type="gram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местно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ниво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системата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между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училищни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регионални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състезания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конкурси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олимпиади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A30094" w:rsidRPr="008172E9" w:rsidRDefault="00A30094" w:rsidP="00D2767D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4.Включване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увреждания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културни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други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общественно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значими</w:t>
            </w:r>
            <w:proofErr w:type="spellEnd"/>
            <w:r w:rsidR="00CF26D5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инициативи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териториятана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община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Криводол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>.</w:t>
            </w:r>
          </w:p>
          <w:p w:rsidR="00A30094" w:rsidRPr="008172E9" w:rsidRDefault="00A30094" w:rsidP="00A30094">
            <w:pPr>
              <w:rPr>
                <w:rFonts w:ascii="Arial" w:hAnsi="Arial" w:cs="Arial"/>
              </w:rPr>
            </w:pPr>
          </w:p>
          <w:p w:rsidR="006668F1" w:rsidRDefault="006668F1" w:rsidP="00A30094">
            <w:pPr>
              <w:rPr>
                <w:rFonts w:ascii="Arial" w:hAnsi="Arial" w:cs="Arial"/>
              </w:rPr>
            </w:pPr>
          </w:p>
          <w:p w:rsidR="008172E9" w:rsidRDefault="008172E9" w:rsidP="00A30094">
            <w:pPr>
              <w:rPr>
                <w:rFonts w:ascii="Arial" w:hAnsi="Arial" w:cs="Arial"/>
              </w:rPr>
            </w:pPr>
          </w:p>
          <w:p w:rsidR="008172E9" w:rsidRDefault="008172E9" w:rsidP="00A30094">
            <w:pPr>
              <w:rPr>
                <w:rFonts w:ascii="Arial" w:hAnsi="Arial" w:cs="Arial"/>
              </w:rPr>
            </w:pPr>
          </w:p>
          <w:p w:rsidR="008172E9" w:rsidRDefault="008172E9" w:rsidP="00A30094">
            <w:pPr>
              <w:rPr>
                <w:rFonts w:ascii="Arial" w:hAnsi="Arial" w:cs="Arial"/>
              </w:rPr>
            </w:pPr>
          </w:p>
          <w:p w:rsidR="008172E9" w:rsidRPr="008172E9" w:rsidRDefault="008172E9" w:rsidP="00A3009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0094" w:rsidRPr="008172E9" w:rsidRDefault="00A30094" w:rsidP="00125D98">
            <w:pPr>
              <w:rPr>
                <w:rFonts w:ascii="Arial" w:hAnsi="Arial" w:cs="Arial"/>
                <w:color w:val="000000"/>
              </w:rPr>
            </w:pPr>
          </w:p>
          <w:p w:rsidR="00A30094" w:rsidRPr="008172E9" w:rsidRDefault="00A30094" w:rsidP="00125D98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Община Криводол, МКБППМН</w:t>
            </w:r>
          </w:p>
          <w:p w:rsidR="00A30094" w:rsidRPr="008172E9" w:rsidRDefault="00A30094" w:rsidP="00125D98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читалища, училища, детски градини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A30094" w:rsidRDefault="00A30094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</w:rPr>
              <w:t>В рамките на бюджета</w:t>
            </w:r>
          </w:p>
          <w:p w:rsidR="008172E9" w:rsidRDefault="008172E9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72E9" w:rsidRDefault="008172E9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72E9" w:rsidRDefault="008172E9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72E9" w:rsidRDefault="008172E9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72E9" w:rsidRPr="008172E9" w:rsidRDefault="008172E9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10EF" w:rsidRPr="008172E9" w:rsidTr="00755EF1">
        <w:trPr>
          <w:trHeight w:val="698"/>
        </w:trPr>
        <w:tc>
          <w:tcPr>
            <w:tcW w:w="14885" w:type="dxa"/>
            <w:gridSpan w:val="4"/>
            <w:shd w:val="clear" w:color="auto" w:fill="FABF8F" w:themeFill="accent6" w:themeFillTint="99"/>
          </w:tcPr>
          <w:p w:rsidR="00E410EF" w:rsidRPr="008172E9" w:rsidRDefault="00E410EF" w:rsidP="00D2767D">
            <w:pPr>
              <w:autoSpaceDE w:val="0"/>
              <w:autoSpaceDN w:val="0"/>
              <w:adjustRightInd w:val="0"/>
              <w:rPr>
                <w:rFonts w:ascii="Arial" w:hAnsi="Arial" w:cs="Arial"/>
                <w:color w:val="F79646" w:themeColor="accent6"/>
              </w:rPr>
            </w:pPr>
          </w:p>
          <w:p w:rsidR="00E410EF" w:rsidRPr="008172E9" w:rsidRDefault="00E410EF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b/>
              </w:rPr>
              <w:t>Приоритет 7:</w:t>
            </w:r>
            <w:r w:rsidRPr="008172E9">
              <w:rPr>
                <w:rFonts w:ascii="Arial" w:hAnsi="Arial" w:cs="Arial"/>
              </w:rPr>
              <w:t xml:space="preserve"> ИНФОРМАЦИОННО ОБЩЕСТВО, МЕДИЙНО ПРОСТРАНСТВО</w:t>
            </w:r>
          </w:p>
        </w:tc>
      </w:tr>
      <w:tr w:rsidR="00E410EF" w:rsidRPr="008172E9" w:rsidTr="001A25C1">
        <w:trPr>
          <w:trHeight w:val="698"/>
        </w:trPr>
        <w:tc>
          <w:tcPr>
            <w:tcW w:w="3530" w:type="dxa"/>
          </w:tcPr>
          <w:p w:rsidR="00E410EF" w:rsidRPr="008172E9" w:rsidRDefault="00E410EF" w:rsidP="00D2767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8172E9">
              <w:rPr>
                <w:rFonts w:ascii="Arial" w:hAnsi="Arial" w:cs="Arial"/>
                <w:b/>
                <w:bCs/>
                <w:lang w:val="ru-RU"/>
              </w:rPr>
              <w:lastRenderedPageBreak/>
              <w:t>1.</w:t>
            </w:r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Гарантиране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правото</w:t>
            </w:r>
            <w:proofErr w:type="spell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децата</w:t>
            </w:r>
            <w:proofErr w:type="spellEnd"/>
            <w:r w:rsidR="00365BA8" w:rsidRPr="008172E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gram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за</w:t>
            </w:r>
            <w:proofErr w:type="gramEnd"/>
            <w:r w:rsidR="00365BA8" w:rsidRPr="008172E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gram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защита</w:t>
            </w:r>
            <w:proofErr w:type="gram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личността</w:t>
            </w:r>
            <w:proofErr w:type="spell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,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достойнството</w:t>
            </w:r>
            <w:proofErr w:type="spell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 и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безопасността</w:t>
            </w:r>
            <w:proofErr w:type="spell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 в </w:t>
            </w:r>
            <w:proofErr w:type="spellStart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>медийното</w:t>
            </w:r>
            <w:proofErr w:type="spellEnd"/>
            <w:r w:rsidR="00D97BD3" w:rsidRPr="008172E9">
              <w:rPr>
                <w:rFonts w:ascii="Arial" w:hAnsi="Arial" w:cs="Arial"/>
                <w:b/>
                <w:bCs/>
                <w:lang w:val="ru-RU"/>
              </w:rPr>
              <w:t xml:space="preserve"> пространство</w:t>
            </w:r>
          </w:p>
        </w:tc>
        <w:tc>
          <w:tcPr>
            <w:tcW w:w="6749" w:type="dxa"/>
            <w:vAlign w:val="center"/>
          </w:tcPr>
          <w:p w:rsidR="00E410EF" w:rsidRPr="008172E9" w:rsidRDefault="00D97BD3" w:rsidP="00D2767D">
            <w:pPr>
              <w:rPr>
                <w:rFonts w:ascii="Arial" w:hAnsi="Arial" w:cs="Arial"/>
                <w:lang w:val="ru-RU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1.Информиране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родителите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относно</w:t>
            </w:r>
            <w:proofErr w:type="spellEnd"/>
            <w:r w:rsidR="00365BA8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безопасната</w:t>
            </w:r>
            <w:proofErr w:type="spellEnd"/>
            <w:r w:rsidR="00365BA8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употреба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Интернет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възможностите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за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сигнализиране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при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злоупотреба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-защита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личността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достойнството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безопасността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децата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интернет среда.</w:t>
            </w:r>
          </w:p>
          <w:p w:rsidR="00B7699F" w:rsidRPr="008172E9" w:rsidRDefault="00B7699F" w:rsidP="00D2767D">
            <w:pPr>
              <w:rPr>
                <w:rFonts w:ascii="Arial" w:hAnsi="Arial" w:cs="Arial"/>
              </w:rPr>
            </w:pPr>
            <w:r w:rsidRPr="008172E9">
              <w:rPr>
                <w:rFonts w:ascii="Arial" w:hAnsi="Arial" w:cs="Arial"/>
                <w:lang w:val="ru-RU"/>
              </w:rPr>
              <w:t xml:space="preserve">2.Информационна кампания,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насочена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посока</w:t>
            </w:r>
            <w:proofErr w:type="spellEnd"/>
            <w:r w:rsidR="00365BA8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популяризиране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специализираната</w:t>
            </w:r>
            <w:proofErr w:type="spellEnd"/>
            <w:r w:rsidR="00E26B8A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електронна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страница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Държавна</w:t>
            </w:r>
            <w:proofErr w:type="spellEnd"/>
            <w:r w:rsidR="00E26B8A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агенция</w:t>
            </w:r>
            <w:proofErr w:type="spellEnd"/>
            <w:r w:rsidR="00E26B8A" w:rsidRPr="008172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закрила</w:t>
            </w:r>
            <w:proofErr w:type="spellEnd"/>
            <w:r w:rsidRPr="008172E9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8172E9">
              <w:rPr>
                <w:rFonts w:ascii="Arial" w:hAnsi="Arial" w:cs="Arial"/>
                <w:lang w:val="ru-RU"/>
              </w:rPr>
              <w:t>детето</w:t>
            </w:r>
            <w:proofErr w:type="spellEnd"/>
            <w:r w:rsidR="009A2018" w:rsidRPr="008172E9">
              <w:rPr>
                <w:rFonts w:ascii="Arial" w:hAnsi="Arial" w:cs="Arial"/>
                <w:lang w:val="ru-RU"/>
              </w:rPr>
              <w:t xml:space="preserve"> </w:t>
            </w:r>
            <w:hyperlink r:id="rId14" w:history="1">
              <w:r w:rsidRPr="008172E9">
                <w:rPr>
                  <w:rStyle w:val="a8"/>
                  <w:rFonts w:ascii="Arial" w:hAnsi="Arial" w:cs="Arial"/>
                  <w:lang w:val="en-US"/>
                </w:rPr>
                <w:t>http</w:t>
              </w:r>
              <w:r w:rsidRPr="008172E9">
                <w:rPr>
                  <w:rStyle w:val="a8"/>
                  <w:rFonts w:ascii="Arial" w:hAnsi="Arial" w:cs="Arial"/>
                </w:rPr>
                <w:t>://</w:t>
              </w:r>
              <w:r w:rsidRPr="008172E9">
                <w:rPr>
                  <w:rStyle w:val="a8"/>
                  <w:rFonts w:ascii="Arial" w:hAnsi="Arial" w:cs="Arial"/>
                  <w:lang w:val="en-US"/>
                </w:rPr>
                <w:t>sacp.government.bg</w:t>
              </w:r>
              <w:r w:rsidRPr="008172E9">
                <w:rPr>
                  <w:rStyle w:val="a8"/>
                  <w:rFonts w:ascii="Arial" w:hAnsi="Arial" w:cs="Arial"/>
                </w:rPr>
                <w:t>/</w:t>
              </w:r>
              <w:proofErr w:type="spellStart"/>
              <w:r w:rsidRPr="008172E9">
                <w:rPr>
                  <w:rStyle w:val="a8"/>
                  <w:rFonts w:ascii="Arial" w:hAnsi="Arial" w:cs="Arial"/>
                  <w:lang w:val="en-US"/>
                </w:rPr>
                <w:t>bg</w:t>
              </w:r>
              <w:proofErr w:type="spellEnd"/>
              <w:r w:rsidRPr="008172E9">
                <w:rPr>
                  <w:rStyle w:val="a8"/>
                  <w:rFonts w:ascii="Arial" w:hAnsi="Arial" w:cs="Arial"/>
                </w:rPr>
                <w:t>/</w:t>
              </w:r>
            </w:hyperlink>
            <w:r w:rsidRPr="008172E9">
              <w:rPr>
                <w:rFonts w:ascii="Arial" w:hAnsi="Arial" w:cs="Arial"/>
              </w:rPr>
              <w:t xml:space="preserve"> и националната телефонна линия за деца 116 111.</w:t>
            </w:r>
          </w:p>
        </w:tc>
        <w:tc>
          <w:tcPr>
            <w:tcW w:w="2127" w:type="dxa"/>
          </w:tcPr>
          <w:p w:rsidR="00E410EF" w:rsidRPr="008172E9" w:rsidRDefault="00E410EF" w:rsidP="00125D98">
            <w:pPr>
              <w:rPr>
                <w:rFonts w:ascii="Arial" w:hAnsi="Arial" w:cs="Arial"/>
                <w:color w:val="000000"/>
              </w:rPr>
            </w:pPr>
          </w:p>
          <w:p w:rsidR="00B7699F" w:rsidRPr="008172E9" w:rsidRDefault="00B7699F" w:rsidP="00125D98">
            <w:pPr>
              <w:rPr>
                <w:rFonts w:ascii="Arial" w:hAnsi="Arial" w:cs="Arial"/>
                <w:color w:val="000000"/>
              </w:rPr>
            </w:pPr>
            <w:r w:rsidRPr="008172E9">
              <w:rPr>
                <w:rFonts w:ascii="Arial" w:hAnsi="Arial" w:cs="Arial"/>
                <w:color w:val="000000"/>
              </w:rPr>
              <w:t>Община Криводол, МКБППМН, читалища, училища и детски градини</w:t>
            </w:r>
          </w:p>
        </w:tc>
        <w:tc>
          <w:tcPr>
            <w:tcW w:w="2479" w:type="dxa"/>
            <w:vAlign w:val="center"/>
          </w:tcPr>
          <w:p w:rsidR="00E410EF" w:rsidRPr="008172E9" w:rsidRDefault="00E410EF" w:rsidP="00D276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Дияна </w:t>
      </w:r>
      <w:proofErr w:type="spellStart"/>
      <w:r>
        <w:rPr>
          <w:rFonts w:ascii="Arial" w:hAnsi="Arial" w:cs="Arial"/>
          <w:sz w:val="24"/>
          <w:szCs w:val="24"/>
        </w:rPr>
        <w:t>Милетиева</w:t>
      </w:r>
      <w:proofErr w:type="spellEnd"/>
      <w:r>
        <w:rPr>
          <w:rFonts w:ascii="Arial" w:hAnsi="Arial" w:cs="Arial"/>
          <w:sz w:val="24"/>
          <w:szCs w:val="24"/>
        </w:rPr>
        <w:t>:                                                                                                        Нели Стоянова: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Зам.Кмет община Криводол                                                                                        Директор ДСП-гр.Враца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 Комисия за детето</w:t>
      </w:r>
    </w:p>
    <w:p w:rsidR="003076F7" w:rsidRDefault="003076F7" w:rsidP="00275E0A">
      <w:pPr>
        <w:jc w:val="both"/>
        <w:rPr>
          <w:b/>
        </w:rPr>
      </w:pPr>
    </w:p>
    <w:p w:rsidR="003076F7" w:rsidRPr="001A25C1" w:rsidRDefault="003076F7" w:rsidP="003076F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A25C1">
        <w:rPr>
          <w:rFonts w:ascii="Times New Roman" w:hAnsi="Times New Roman" w:cs="Times New Roman"/>
          <w:sz w:val="24"/>
          <w:szCs w:val="24"/>
        </w:rPr>
        <w:t>Общинската програма за закрила на детето в Община Криводол за 201</w:t>
      </w:r>
      <w:r w:rsidR="004A5758">
        <w:rPr>
          <w:rFonts w:ascii="Times New Roman" w:hAnsi="Times New Roman" w:cs="Times New Roman"/>
          <w:sz w:val="24"/>
          <w:szCs w:val="24"/>
        </w:rPr>
        <w:t>8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е </w:t>
      </w:r>
      <w:r>
        <w:rPr>
          <w:rFonts w:ascii="Times New Roman" w:hAnsi="Times New Roman" w:cs="Times New Roman"/>
          <w:sz w:val="24"/>
          <w:szCs w:val="24"/>
        </w:rPr>
        <w:t>приета</w:t>
      </w:r>
      <w:r w:rsidRPr="001A25C1">
        <w:rPr>
          <w:rFonts w:ascii="Times New Roman" w:hAnsi="Times New Roman" w:cs="Times New Roman"/>
          <w:sz w:val="24"/>
          <w:szCs w:val="24"/>
        </w:rPr>
        <w:t xml:space="preserve"> от Общински съвет - Криводол на заседание, проведено на </w:t>
      </w:r>
      <w:r w:rsidR="00893A41">
        <w:rPr>
          <w:rFonts w:ascii="Times New Roman" w:hAnsi="Times New Roman" w:cs="Times New Roman"/>
          <w:sz w:val="24"/>
          <w:szCs w:val="24"/>
        </w:rPr>
        <w:t>26.04</w:t>
      </w:r>
      <w:r w:rsidR="00DE3BC0">
        <w:rPr>
          <w:rFonts w:ascii="Times New Roman" w:hAnsi="Times New Roman" w:cs="Times New Roman"/>
          <w:sz w:val="24"/>
          <w:szCs w:val="24"/>
        </w:rPr>
        <w:t>.201</w:t>
      </w:r>
      <w:r w:rsidR="004A5758">
        <w:rPr>
          <w:rFonts w:ascii="Times New Roman" w:hAnsi="Times New Roman" w:cs="Times New Roman"/>
          <w:sz w:val="24"/>
          <w:szCs w:val="24"/>
        </w:rPr>
        <w:t>8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(Решение № </w:t>
      </w:r>
      <w:r w:rsidR="00893A41">
        <w:rPr>
          <w:rFonts w:ascii="Times New Roman" w:hAnsi="Times New Roman" w:cs="Times New Roman"/>
          <w:sz w:val="24"/>
          <w:szCs w:val="24"/>
        </w:rPr>
        <w:t>381</w:t>
      </w:r>
      <w:r w:rsidRPr="001A25C1">
        <w:rPr>
          <w:rFonts w:ascii="Times New Roman" w:hAnsi="Times New Roman" w:cs="Times New Roman"/>
          <w:sz w:val="24"/>
          <w:szCs w:val="24"/>
        </w:rPr>
        <w:t xml:space="preserve">  по Протокол № </w:t>
      </w:r>
      <w:r w:rsidR="00893A41">
        <w:rPr>
          <w:rFonts w:ascii="Times New Roman" w:hAnsi="Times New Roman" w:cs="Times New Roman"/>
          <w:sz w:val="24"/>
          <w:szCs w:val="24"/>
        </w:rPr>
        <w:t>46/26.04.</w:t>
      </w:r>
      <w:r w:rsidRPr="001A25C1">
        <w:rPr>
          <w:rFonts w:ascii="Times New Roman" w:hAnsi="Times New Roman" w:cs="Times New Roman"/>
          <w:sz w:val="24"/>
          <w:szCs w:val="24"/>
        </w:rPr>
        <w:t>201</w:t>
      </w:r>
      <w:r w:rsidR="004A5758">
        <w:rPr>
          <w:rFonts w:ascii="Times New Roman" w:hAnsi="Times New Roman" w:cs="Times New Roman"/>
          <w:sz w:val="24"/>
          <w:szCs w:val="24"/>
        </w:rPr>
        <w:t>8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076F7" w:rsidRDefault="003076F7" w:rsidP="00063EF0">
      <w:pPr>
        <w:spacing w:after="0"/>
        <w:jc w:val="both"/>
        <w:rPr>
          <w:b/>
        </w:rPr>
      </w:pPr>
    </w:p>
    <w:p w:rsidR="003076F7" w:rsidRDefault="003076F7" w:rsidP="00275E0A">
      <w:pPr>
        <w:jc w:val="both"/>
        <w:rPr>
          <w:b/>
        </w:rPr>
      </w:pP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Използвани съкращения:</w:t>
      </w:r>
    </w:p>
    <w:p w:rsidR="003076F7" w:rsidRDefault="003076F7" w:rsidP="006B7839">
      <w:pPr>
        <w:spacing w:after="0"/>
        <w:jc w:val="both"/>
        <w:rPr>
          <w:b/>
        </w:rPr>
      </w:pPr>
      <w:r>
        <w:rPr>
          <w:b/>
        </w:rPr>
        <w:t>ДСП – Дирекция Социално подпомагане</w:t>
      </w: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МКБППМН – Местна комисия за борба с противообществените прояви на малолетни и непълнолетни</w:t>
      </w: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3C29" w:rsidSect="008172E9">
      <w:pgSz w:w="16838" w:h="11906" w:orient="landscape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ED" w:rsidRDefault="00625AED" w:rsidP="008B2C4C">
      <w:pPr>
        <w:spacing w:after="0" w:line="240" w:lineRule="auto"/>
      </w:pPr>
      <w:r>
        <w:separator/>
      </w:r>
    </w:p>
  </w:endnote>
  <w:endnote w:type="continuationSeparator" w:id="0">
    <w:p w:rsidR="00625AED" w:rsidRDefault="00625AED" w:rsidP="008B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ED" w:rsidRDefault="00625AED" w:rsidP="008B2C4C">
      <w:pPr>
        <w:spacing w:after="0" w:line="240" w:lineRule="auto"/>
      </w:pPr>
      <w:r>
        <w:separator/>
      </w:r>
    </w:p>
  </w:footnote>
  <w:footnote w:type="continuationSeparator" w:id="0">
    <w:p w:rsidR="00625AED" w:rsidRDefault="00625AED" w:rsidP="008B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585"/>
    <w:multiLevelType w:val="hybridMultilevel"/>
    <w:tmpl w:val="75CEDF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4FD"/>
    <w:multiLevelType w:val="hybridMultilevel"/>
    <w:tmpl w:val="23BC6B4C"/>
    <w:lvl w:ilvl="0" w:tplc="1E7CC2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3AA"/>
    <w:multiLevelType w:val="hybridMultilevel"/>
    <w:tmpl w:val="0E2645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A40"/>
    <w:multiLevelType w:val="hybridMultilevel"/>
    <w:tmpl w:val="A372B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714A"/>
    <w:multiLevelType w:val="hybridMultilevel"/>
    <w:tmpl w:val="FB221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F5FBE"/>
    <w:multiLevelType w:val="hybridMultilevel"/>
    <w:tmpl w:val="7F5E99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31BB8"/>
    <w:multiLevelType w:val="hybridMultilevel"/>
    <w:tmpl w:val="6F3A8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4FA2"/>
    <w:multiLevelType w:val="hybridMultilevel"/>
    <w:tmpl w:val="5B7619B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E764F7"/>
    <w:multiLevelType w:val="hybridMultilevel"/>
    <w:tmpl w:val="3202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C3E"/>
    <w:rsid w:val="00012AC5"/>
    <w:rsid w:val="00035079"/>
    <w:rsid w:val="00063EF0"/>
    <w:rsid w:val="000A68D3"/>
    <w:rsid w:val="000B51BD"/>
    <w:rsid w:val="000D24BC"/>
    <w:rsid w:val="000F0159"/>
    <w:rsid w:val="00105B72"/>
    <w:rsid w:val="001A25C1"/>
    <w:rsid w:val="0021117A"/>
    <w:rsid w:val="002139E1"/>
    <w:rsid w:val="00215F2E"/>
    <w:rsid w:val="00273B0A"/>
    <w:rsid w:val="00275E0A"/>
    <w:rsid w:val="003076F7"/>
    <w:rsid w:val="00323698"/>
    <w:rsid w:val="003246D0"/>
    <w:rsid w:val="00365BA8"/>
    <w:rsid w:val="003E4CC3"/>
    <w:rsid w:val="00416374"/>
    <w:rsid w:val="004344F6"/>
    <w:rsid w:val="004530F5"/>
    <w:rsid w:val="00490DD5"/>
    <w:rsid w:val="004A5758"/>
    <w:rsid w:val="004B0895"/>
    <w:rsid w:val="004B5648"/>
    <w:rsid w:val="005069FE"/>
    <w:rsid w:val="00565CD1"/>
    <w:rsid w:val="00581549"/>
    <w:rsid w:val="00593D35"/>
    <w:rsid w:val="005E63E4"/>
    <w:rsid w:val="00607FEC"/>
    <w:rsid w:val="00625AED"/>
    <w:rsid w:val="006668F1"/>
    <w:rsid w:val="00683C29"/>
    <w:rsid w:val="00691EFB"/>
    <w:rsid w:val="00694680"/>
    <w:rsid w:val="006B7839"/>
    <w:rsid w:val="006C4F73"/>
    <w:rsid w:val="006D062A"/>
    <w:rsid w:val="006D106D"/>
    <w:rsid w:val="006D324F"/>
    <w:rsid w:val="006E05CE"/>
    <w:rsid w:val="006F4C9A"/>
    <w:rsid w:val="00730560"/>
    <w:rsid w:val="00755EF1"/>
    <w:rsid w:val="0078235D"/>
    <w:rsid w:val="00782625"/>
    <w:rsid w:val="00785B36"/>
    <w:rsid w:val="007C1FF9"/>
    <w:rsid w:val="007F0095"/>
    <w:rsid w:val="008172E9"/>
    <w:rsid w:val="00842F3C"/>
    <w:rsid w:val="0087426B"/>
    <w:rsid w:val="00876C3E"/>
    <w:rsid w:val="00881354"/>
    <w:rsid w:val="00884EF4"/>
    <w:rsid w:val="00893A41"/>
    <w:rsid w:val="00894C0A"/>
    <w:rsid w:val="008B2C4C"/>
    <w:rsid w:val="008F45AE"/>
    <w:rsid w:val="009A2018"/>
    <w:rsid w:val="00A110B3"/>
    <w:rsid w:val="00A30094"/>
    <w:rsid w:val="00A34D17"/>
    <w:rsid w:val="00A363EA"/>
    <w:rsid w:val="00A65644"/>
    <w:rsid w:val="00AB6E3F"/>
    <w:rsid w:val="00AD1731"/>
    <w:rsid w:val="00AE0620"/>
    <w:rsid w:val="00B11DB9"/>
    <w:rsid w:val="00B55835"/>
    <w:rsid w:val="00B561D2"/>
    <w:rsid w:val="00B7699F"/>
    <w:rsid w:val="00C1592E"/>
    <w:rsid w:val="00C17231"/>
    <w:rsid w:val="00C24C42"/>
    <w:rsid w:val="00C409A3"/>
    <w:rsid w:val="00C418E1"/>
    <w:rsid w:val="00C53014"/>
    <w:rsid w:val="00C740B2"/>
    <w:rsid w:val="00C90107"/>
    <w:rsid w:val="00CB2DFE"/>
    <w:rsid w:val="00CC3EE7"/>
    <w:rsid w:val="00CF26D5"/>
    <w:rsid w:val="00D27431"/>
    <w:rsid w:val="00D54861"/>
    <w:rsid w:val="00D82D79"/>
    <w:rsid w:val="00D97BD3"/>
    <w:rsid w:val="00DA0C61"/>
    <w:rsid w:val="00DD456A"/>
    <w:rsid w:val="00DD7FA2"/>
    <w:rsid w:val="00DE3BC0"/>
    <w:rsid w:val="00E10389"/>
    <w:rsid w:val="00E26B8A"/>
    <w:rsid w:val="00E345FF"/>
    <w:rsid w:val="00E410EF"/>
    <w:rsid w:val="00E57DB3"/>
    <w:rsid w:val="00F02227"/>
    <w:rsid w:val="00FD6A80"/>
    <w:rsid w:val="00FE2293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B3"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A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unhideWhenUsed/>
    <w:rsid w:val="00B7699F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1A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8B2C4C"/>
  </w:style>
  <w:style w:type="paragraph" w:styleId="ab">
    <w:name w:val="footer"/>
    <w:basedOn w:val="a"/>
    <w:link w:val="ac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8B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acp.government.bg/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4C01-A5DC-4D49-9E87-9D79836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boika</cp:lastModifiedBy>
  <cp:revision>57</cp:revision>
  <cp:lastPrinted>2015-02-10T13:34:00Z</cp:lastPrinted>
  <dcterms:created xsi:type="dcterms:W3CDTF">2015-02-11T07:35:00Z</dcterms:created>
  <dcterms:modified xsi:type="dcterms:W3CDTF">2018-04-24T06:02:00Z</dcterms:modified>
</cp:coreProperties>
</file>