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kern w:val="36"/>
          <w:sz w:val="32"/>
          <w:szCs w:val="32"/>
          <w:lang w:eastAsia="bg-BG"/>
        </w:rPr>
        <w:t xml:space="preserve">БЕНЕФИЦИЕНТ: </w:t>
      </w:r>
    </w:p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kern w:val="36"/>
          <w:sz w:val="32"/>
          <w:szCs w:val="32"/>
          <w:lang w:eastAsia="bg-BG"/>
        </w:rPr>
        <w:t>ОБЩИНА КРИВОДОЛ</w:t>
      </w:r>
    </w:p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sz w:val="32"/>
          <w:szCs w:val="32"/>
          <w:lang w:eastAsia="bg-BG"/>
        </w:rPr>
        <w:t xml:space="preserve">ИМЕ НА ПРОЕКТА : </w:t>
      </w:r>
    </w:p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sz w:val="32"/>
          <w:szCs w:val="32"/>
          <w:lang w:eastAsia="bg-BG"/>
        </w:rPr>
        <w:t>„ГРИЖА В ДОМА- ОБЩИНА КРИВОДОЛ“</w:t>
      </w:r>
    </w:p>
    <w:p w:rsidR="00A14BED" w:rsidRPr="00C25857" w:rsidRDefault="00A14BED" w:rsidP="00C25857">
      <w:pPr>
        <w:widowControl/>
        <w:autoSpaceDE/>
        <w:autoSpaceDN/>
        <w:rPr>
          <w:b/>
          <w:color w:val="244061" w:themeColor="accent1" w:themeShade="80"/>
          <w:sz w:val="31"/>
          <w:szCs w:val="31"/>
          <w:lang w:eastAsia="bg-BG"/>
        </w:rPr>
      </w:pPr>
    </w:p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kern w:val="36"/>
          <w:sz w:val="32"/>
          <w:szCs w:val="32"/>
          <w:lang w:eastAsia="bg-BG"/>
        </w:rPr>
        <w:t xml:space="preserve">ПРОЦЕДУРА: </w:t>
      </w:r>
    </w:p>
    <w:p w:rsidR="00C25857" w:rsidRPr="00306BF9" w:rsidRDefault="00C25857" w:rsidP="00C25857">
      <w:pPr>
        <w:widowControl/>
        <w:autoSpaceDE/>
        <w:autoSpaceDN/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>BG05SFPR002-2.001 „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  <w:t>ГРИЖА В ДОМА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 xml:space="preserve">“ </w:t>
      </w:r>
    </w:p>
    <w:p w:rsidR="00A14BED" w:rsidRPr="00306BF9" w:rsidRDefault="00C25857" w:rsidP="00C25857">
      <w:pPr>
        <w:widowControl/>
        <w:autoSpaceDE/>
        <w:autoSpaceDN/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  <w:t xml:space="preserve">ЗА ДИРЕКТНО ПРЕДОСТАВЯНЕ НА БЕЗВЪЗМЕЗДНА ФИНАНСОВА ПОМОЩ 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 xml:space="preserve"> 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  <w:t>ПРОГРАМА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 xml:space="preserve"> „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  <w:t>РАЗВИТИЕ НА ЧОВЕШКИТЕ РЕСУРСИ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>“ 2021-2027</w:t>
      </w:r>
    </w:p>
    <w:p w:rsidR="00A14BED" w:rsidRPr="00306BF9" w:rsidRDefault="00A14BED" w:rsidP="00C25857">
      <w:pPr>
        <w:widowControl/>
        <w:autoSpaceDE/>
        <w:autoSpaceDN/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</w:pPr>
    </w:p>
    <w:p w:rsidR="00C25857" w:rsidRPr="00306BF9" w:rsidRDefault="00C25857" w:rsidP="00C25857">
      <w:pPr>
        <w:widowControl/>
        <w:autoSpaceDE/>
        <w:autoSpaceDN/>
        <w:rPr>
          <w:b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kern w:val="36"/>
          <w:sz w:val="32"/>
          <w:szCs w:val="32"/>
          <w:lang w:eastAsia="bg-BG"/>
        </w:rPr>
        <w:t xml:space="preserve">ДОГОВОР: </w:t>
      </w:r>
    </w:p>
    <w:p w:rsidR="00C25857" w:rsidRPr="00C64E42" w:rsidRDefault="00C25857" w:rsidP="00C25857">
      <w:pPr>
        <w:widowControl/>
        <w:autoSpaceDE/>
        <w:autoSpaceDN/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</w:pPr>
      <w:r w:rsidRPr="00306BF9">
        <w:rPr>
          <w:b/>
          <w:color w:val="244061" w:themeColor="accent1" w:themeShade="80"/>
          <w:kern w:val="36"/>
          <w:sz w:val="32"/>
          <w:szCs w:val="32"/>
          <w:lang w:eastAsia="bg-BG"/>
        </w:rPr>
        <w:t xml:space="preserve">ЗА ДИРЕКТНО ПРЕДОСТАВЯНЕ НА БФП  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 xml:space="preserve">BG05SFPR002-2.001- 0013 </w:t>
      </w:r>
      <w:r w:rsidR="00C64E42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>–</w:t>
      </w:r>
      <w:r w:rsidRPr="00306BF9">
        <w:rPr>
          <w:b/>
          <w:bCs/>
          <w:color w:val="244061" w:themeColor="accent1" w:themeShade="80"/>
          <w:kern w:val="36"/>
          <w:sz w:val="32"/>
          <w:szCs w:val="32"/>
          <w:lang w:val="en-US" w:eastAsia="bg-BG"/>
        </w:rPr>
        <w:t xml:space="preserve"> СО</w:t>
      </w:r>
      <w:r w:rsidR="00C64E42">
        <w:rPr>
          <w:b/>
          <w:bCs/>
          <w:color w:val="244061" w:themeColor="accent1" w:themeShade="80"/>
          <w:kern w:val="36"/>
          <w:sz w:val="32"/>
          <w:szCs w:val="32"/>
          <w:lang w:eastAsia="bg-BG"/>
        </w:rPr>
        <w:t>2</w:t>
      </w:r>
    </w:p>
    <w:p w:rsidR="00C25857" w:rsidRPr="00306BF9" w:rsidRDefault="00C25857" w:rsidP="00A14BED">
      <w:pPr>
        <w:widowControl/>
        <w:autoSpaceDE/>
        <w:autoSpaceDN/>
        <w:spacing w:line="276" w:lineRule="auto"/>
        <w:rPr>
          <w:rFonts w:eastAsia="Calibri"/>
          <w:b/>
          <w:color w:val="0F243E" w:themeColor="text2" w:themeShade="80"/>
          <w:sz w:val="32"/>
          <w:szCs w:val="32"/>
        </w:rPr>
      </w:pPr>
      <w:r w:rsidRPr="00306BF9">
        <w:rPr>
          <w:rFonts w:eastAsia="Calibri"/>
          <w:b/>
          <w:color w:val="244061" w:themeColor="accent1" w:themeShade="80"/>
          <w:sz w:val="32"/>
          <w:szCs w:val="32"/>
        </w:rPr>
        <w:t>БЮДЖЕТ НА ПРОЕКТА:</w:t>
      </w:r>
      <w:r w:rsidRPr="00306BF9">
        <w:rPr>
          <w:rFonts w:ascii="Calibri" w:eastAsia="Calibri" w:hAnsi="Calibri"/>
          <w:color w:val="244061" w:themeColor="accent1" w:themeShade="80"/>
          <w:sz w:val="32"/>
          <w:szCs w:val="32"/>
        </w:rPr>
        <w:t xml:space="preserve">  </w:t>
      </w:r>
      <w:r w:rsidR="006A276D" w:rsidRPr="006A276D">
        <w:rPr>
          <w:rFonts w:eastAsia="Calibri"/>
          <w:b/>
          <w:color w:val="0F243E" w:themeColor="text2" w:themeShade="80"/>
          <w:sz w:val="32"/>
          <w:szCs w:val="32"/>
        </w:rPr>
        <w:t>606 810.38</w:t>
      </w:r>
      <w:r w:rsidR="006A276D">
        <w:rPr>
          <w:rFonts w:eastAsia="Calibri"/>
          <w:b/>
          <w:color w:val="0F243E" w:themeColor="text2" w:themeShade="80"/>
          <w:sz w:val="32"/>
          <w:szCs w:val="32"/>
        </w:rPr>
        <w:t xml:space="preserve"> </w:t>
      </w:r>
      <w:r w:rsidRPr="00306BF9">
        <w:rPr>
          <w:rFonts w:eastAsia="Calibri"/>
          <w:b/>
          <w:color w:val="0F243E" w:themeColor="text2" w:themeShade="80"/>
          <w:sz w:val="32"/>
          <w:szCs w:val="32"/>
        </w:rPr>
        <w:t>лв.</w:t>
      </w:r>
    </w:p>
    <w:p w:rsidR="00C25857" w:rsidRPr="00306BF9" w:rsidRDefault="00C25857" w:rsidP="00A14BED">
      <w:pPr>
        <w:widowControl/>
        <w:autoSpaceDE/>
        <w:autoSpaceDN/>
        <w:spacing w:line="276" w:lineRule="auto"/>
        <w:rPr>
          <w:rFonts w:eastAsia="Calibri"/>
          <w:b/>
          <w:color w:val="0F243E" w:themeColor="text2" w:themeShade="80"/>
          <w:sz w:val="32"/>
          <w:szCs w:val="32"/>
        </w:rPr>
      </w:pPr>
      <w:r w:rsidRPr="00306BF9">
        <w:rPr>
          <w:rFonts w:eastAsia="Calibri"/>
          <w:b/>
          <w:color w:val="244061" w:themeColor="accent1" w:themeShade="80"/>
          <w:sz w:val="32"/>
          <w:szCs w:val="32"/>
        </w:rPr>
        <w:t>СРЕДСТВА ОТ ЕС:</w:t>
      </w:r>
      <w:r w:rsidRPr="00306BF9">
        <w:rPr>
          <w:rFonts w:ascii="Calibri" w:eastAsia="Calibri" w:hAnsi="Calibri"/>
          <w:color w:val="244061" w:themeColor="accent1" w:themeShade="80"/>
          <w:sz w:val="32"/>
          <w:szCs w:val="32"/>
        </w:rPr>
        <w:t xml:space="preserve"> </w:t>
      </w:r>
      <w:r w:rsidR="006A276D" w:rsidRPr="006A276D">
        <w:rPr>
          <w:rFonts w:eastAsia="Calibri"/>
          <w:b/>
          <w:color w:val="0F243E" w:themeColor="text2" w:themeShade="80"/>
          <w:sz w:val="32"/>
          <w:szCs w:val="32"/>
        </w:rPr>
        <w:t>515 788.82</w:t>
      </w:r>
      <w:r w:rsidRPr="00306BF9">
        <w:rPr>
          <w:rFonts w:eastAsia="Calibri"/>
          <w:b/>
          <w:color w:val="0F243E" w:themeColor="text2" w:themeShade="80"/>
          <w:sz w:val="32"/>
          <w:szCs w:val="32"/>
        </w:rPr>
        <w:t xml:space="preserve"> лв.</w:t>
      </w:r>
    </w:p>
    <w:p w:rsidR="0048687F" w:rsidRPr="00306BF9" w:rsidRDefault="00C25857" w:rsidP="00A14BED">
      <w:pPr>
        <w:widowControl/>
        <w:autoSpaceDE/>
        <w:autoSpaceDN/>
        <w:spacing w:line="276" w:lineRule="auto"/>
        <w:rPr>
          <w:rFonts w:eastAsia="Calibri"/>
          <w:b/>
          <w:color w:val="0F243E" w:themeColor="text2" w:themeShade="80"/>
          <w:sz w:val="32"/>
          <w:szCs w:val="32"/>
        </w:rPr>
      </w:pPr>
      <w:r w:rsidRPr="00306BF9">
        <w:rPr>
          <w:rFonts w:eastAsia="Calibri"/>
          <w:b/>
          <w:color w:val="244061" w:themeColor="accent1" w:themeShade="80"/>
          <w:sz w:val="32"/>
          <w:szCs w:val="32"/>
        </w:rPr>
        <w:t>НАЦИОНАЛНО  СЪФИНАНСИРАНЕ:</w:t>
      </w:r>
      <w:r w:rsidRPr="00306BF9">
        <w:rPr>
          <w:rFonts w:ascii="Calibri" w:eastAsia="Calibri" w:hAnsi="Calibri"/>
          <w:color w:val="244061" w:themeColor="accent1" w:themeShade="80"/>
          <w:sz w:val="32"/>
          <w:szCs w:val="32"/>
        </w:rPr>
        <w:t xml:space="preserve"> </w:t>
      </w:r>
      <w:r w:rsidR="006A276D" w:rsidRPr="006A276D">
        <w:rPr>
          <w:rFonts w:eastAsia="Calibri"/>
          <w:b/>
          <w:color w:val="0F243E" w:themeColor="text2" w:themeShade="80"/>
          <w:sz w:val="32"/>
          <w:szCs w:val="32"/>
        </w:rPr>
        <w:t>91 021.56</w:t>
      </w:r>
      <w:r w:rsidR="006A276D">
        <w:rPr>
          <w:rFonts w:eastAsia="Calibri"/>
          <w:b/>
          <w:color w:val="0F243E" w:themeColor="text2" w:themeShade="80"/>
          <w:sz w:val="32"/>
          <w:szCs w:val="32"/>
        </w:rPr>
        <w:t xml:space="preserve"> </w:t>
      </w:r>
      <w:bookmarkStart w:id="0" w:name="_GoBack"/>
      <w:bookmarkEnd w:id="0"/>
      <w:r w:rsidRPr="00306BF9">
        <w:rPr>
          <w:rFonts w:eastAsia="Calibri"/>
          <w:b/>
          <w:color w:val="0F243E" w:themeColor="text2" w:themeShade="80"/>
          <w:sz w:val="32"/>
          <w:szCs w:val="32"/>
        </w:rPr>
        <w:t>лв.</w:t>
      </w:r>
    </w:p>
    <w:p w:rsidR="00A14BED" w:rsidRPr="00306BF9" w:rsidRDefault="00A14BED" w:rsidP="00A14BED">
      <w:pPr>
        <w:widowControl/>
        <w:autoSpaceDE/>
        <w:autoSpaceDN/>
        <w:spacing w:line="276" w:lineRule="auto"/>
        <w:rPr>
          <w:b/>
          <w:color w:val="0F243E" w:themeColor="text2" w:themeShade="80"/>
          <w:sz w:val="32"/>
          <w:szCs w:val="32"/>
        </w:rPr>
      </w:pPr>
    </w:p>
    <w:p w:rsidR="00A14BED" w:rsidRPr="00306BF9" w:rsidRDefault="00A14BED" w:rsidP="008A6170">
      <w:pPr>
        <w:widowControl/>
        <w:autoSpaceDE/>
        <w:autoSpaceDN/>
        <w:spacing w:line="276" w:lineRule="auto"/>
        <w:rPr>
          <w:b/>
          <w:color w:val="0F243E" w:themeColor="text2" w:themeShade="80"/>
          <w:sz w:val="32"/>
          <w:szCs w:val="32"/>
        </w:rPr>
      </w:pPr>
      <w:r w:rsidRPr="00306BF9">
        <w:rPr>
          <w:b/>
          <w:color w:val="0F243E" w:themeColor="text2" w:themeShade="80"/>
          <w:sz w:val="32"/>
          <w:szCs w:val="32"/>
        </w:rPr>
        <w:t>ПРОДЪЛЖИТЕЛНОСТ НА ПРОЕКТА-</w:t>
      </w:r>
      <w:r w:rsidR="00C64E42">
        <w:rPr>
          <w:b/>
          <w:color w:val="0F243E" w:themeColor="text2" w:themeShade="80"/>
          <w:sz w:val="32"/>
          <w:szCs w:val="32"/>
        </w:rPr>
        <w:t>20</w:t>
      </w:r>
      <w:r w:rsidRPr="00306BF9">
        <w:rPr>
          <w:b/>
          <w:color w:val="0F243E" w:themeColor="text2" w:themeShade="80"/>
          <w:sz w:val="32"/>
          <w:szCs w:val="32"/>
        </w:rPr>
        <w:t xml:space="preserve"> МЕСЕЦА</w:t>
      </w:r>
      <w:r w:rsidR="00AD0C63" w:rsidRPr="00306BF9">
        <w:rPr>
          <w:b/>
          <w:color w:val="0F243E" w:themeColor="text2" w:themeShade="80"/>
          <w:sz w:val="32"/>
          <w:szCs w:val="32"/>
        </w:rPr>
        <w:t xml:space="preserve"> НАЧАЛО 01.03.2023 г.</w:t>
      </w:r>
    </w:p>
    <w:p w:rsidR="00C64E42" w:rsidRDefault="00A14BED" w:rsidP="008A6170">
      <w:pPr>
        <w:widowControl/>
        <w:autoSpaceDE/>
        <w:autoSpaceDN/>
        <w:spacing w:line="276" w:lineRule="auto"/>
        <w:rPr>
          <w:b/>
          <w:color w:val="0F243E" w:themeColor="text2" w:themeShade="80"/>
          <w:sz w:val="32"/>
          <w:szCs w:val="32"/>
        </w:rPr>
      </w:pPr>
      <w:r w:rsidRPr="00306BF9">
        <w:rPr>
          <w:b/>
          <w:color w:val="0F243E" w:themeColor="text2" w:themeShade="80"/>
          <w:sz w:val="32"/>
          <w:szCs w:val="32"/>
        </w:rPr>
        <w:t>ПРЕДОСТАВЯНЕ НА УСЛУГИТЕ-1</w:t>
      </w:r>
      <w:r w:rsidR="00C64E42">
        <w:rPr>
          <w:b/>
          <w:color w:val="0F243E" w:themeColor="text2" w:themeShade="80"/>
          <w:sz w:val="32"/>
          <w:szCs w:val="32"/>
        </w:rPr>
        <w:t>8</w:t>
      </w:r>
      <w:r w:rsidRPr="00306BF9">
        <w:rPr>
          <w:b/>
          <w:color w:val="0F243E" w:themeColor="text2" w:themeShade="80"/>
          <w:sz w:val="32"/>
          <w:szCs w:val="32"/>
        </w:rPr>
        <w:t xml:space="preserve"> МЕСЕЦА</w:t>
      </w:r>
      <w:r w:rsidR="00AD0C63" w:rsidRPr="00306BF9">
        <w:rPr>
          <w:b/>
          <w:color w:val="0F243E" w:themeColor="text2" w:themeShade="80"/>
          <w:sz w:val="32"/>
          <w:szCs w:val="32"/>
        </w:rPr>
        <w:t xml:space="preserve"> </w:t>
      </w:r>
    </w:p>
    <w:p w:rsidR="00A14BED" w:rsidRDefault="00AD0C63" w:rsidP="008A6170">
      <w:pPr>
        <w:widowControl/>
        <w:autoSpaceDE/>
        <w:autoSpaceDN/>
        <w:spacing w:line="276" w:lineRule="auto"/>
        <w:rPr>
          <w:b/>
          <w:color w:val="0F243E" w:themeColor="text2" w:themeShade="80"/>
          <w:sz w:val="32"/>
          <w:szCs w:val="32"/>
        </w:rPr>
      </w:pPr>
      <w:r w:rsidRPr="00306BF9">
        <w:rPr>
          <w:b/>
          <w:color w:val="0F243E" w:themeColor="text2" w:themeShade="80"/>
          <w:sz w:val="32"/>
          <w:szCs w:val="32"/>
        </w:rPr>
        <w:t>НАЧАЛО 01.05.2023 г.</w:t>
      </w:r>
    </w:p>
    <w:p w:rsidR="00C64E42" w:rsidRPr="00306BF9" w:rsidRDefault="00C64E42" w:rsidP="00C64E42">
      <w:pPr>
        <w:widowControl/>
        <w:autoSpaceDE/>
        <w:autoSpaceDN/>
        <w:spacing w:line="276" w:lineRule="auto"/>
        <w:rPr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КРАЙ</w:t>
      </w:r>
      <w:r w:rsidRPr="00306BF9">
        <w:rPr>
          <w:b/>
          <w:color w:val="0F243E" w:themeColor="text2" w:themeShade="80"/>
          <w:sz w:val="32"/>
          <w:szCs w:val="32"/>
        </w:rPr>
        <w:t xml:space="preserve"> 01.</w:t>
      </w:r>
      <w:r>
        <w:rPr>
          <w:b/>
          <w:color w:val="0F243E" w:themeColor="text2" w:themeShade="80"/>
          <w:sz w:val="32"/>
          <w:szCs w:val="32"/>
        </w:rPr>
        <w:t>11</w:t>
      </w:r>
      <w:r w:rsidRPr="00306BF9">
        <w:rPr>
          <w:b/>
          <w:color w:val="0F243E" w:themeColor="text2" w:themeShade="80"/>
          <w:sz w:val="32"/>
          <w:szCs w:val="32"/>
        </w:rPr>
        <w:t>.202</w:t>
      </w:r>
      <w:r>
        <w:rPr>
          <w:b/>
          <w:color w:val="0F243E" w:themeColor="text2" w:themeShade="80"/>
          <w:sz w:val="32"/>
          <w:szCs w:val="32"/>
        </w:rPr>
        <w:t>4</w:t>
      </w:r>
      <w:r w:rsidRPr="00306BF9">
        <w:rPr>
          <w:b/>
          <w:color w:val="0F243E" w:themeColor="text2" w:themeShade="80"/>
          <w:sz w:val="32"/>
          <w:szCs w:val="32"/>
        </w:rPr>
        <w:t xml:space="preserve"> г.</w:t>
      </w:r>
    </w:p>
    <w:p w:rsidR="00C64E42" w:rsidRPr="00306BF9" w:rsidRDefault="00C64E42" w:rsidP="008A6170">
      <w:pPr>
        <w:widowControl/>
        <w:autoSpaceDE/>
        <w:autoSpaceDN/>
        <w:spacing w:line="276" w:lineRule="auto"/>
        <w:rPr>
          <w:color w:val="0F243E" w:themeColor="text2" w:themeShade="80"/>
          <w:sz w:val="32"/>
          <w:szCs w:val="32"/>
        </w:rPr>
      </w:pPr>
    </w:p>
    <w:sectPr w:rsidR="00C64E42" w:rsidRPr="00306BF9" w:rsidSect="006A276D">
      <w:headerReference w:type="default" r:id="rId8"/>
      <w:footerReference w:type="default" r:id="rId9"/>
      <w:pgSz w:w="16840" w:h="11910" w:orient="landscape"/>
      <w:pgMar w:top="628" w:right="1418" w:bottom="426" w:left="1418" w:header="0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02A" w:rsidRDefault="0076202A">
      <w:r>
        <w:separator/>
      </w:r>
    </w:p>
  </w:endnote>
  <w:endnote w:type="continuationSeparator" w:id="0">
    <w:p w:rsidR="0076202A" w:rsidRDefault="0076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87F" w:rsidRDefault="007620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in;margin-top:803.25pt;width:381.75pt;height:24.3pt;z-index:-251658752;mso-position-horizontal-relative:page;mso-position-vertical-relative:page" filled="f" stroked="f">
          <v:textbox inset="0,0,0,0">
            <w:txbxContent>
              <w:p w:rsidR="0048687F" w:rsidRDefault="008920C2">
                <w:pPr>
                  <w:spacing w:before="10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Проект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BG05SFPR002-2.001-00</w:t>
                </w:r>
                <w:r w:rsidR="00A536BA">
                  <w:rPr>
                    <w:i/>
                    <w:sz w:val="20"/>
                  </w:rPr>
                  <w:t>13</w:t>
                </w:r>
                <w:r>
                  <w:rPr>
                    <w:i/>
                    <w:sz w:val="20"/>
                  </w:rPr>
                  <w:t>-C01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„Грижа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в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дома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 w:rsidR="00A536BA">
                  <w:rPr>
                    <w:i/>
                    <w:sz w:val="20"/>
                  </w:rPr>
                  <w:t>-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община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 w:rsidR="00A536BA">
                  <w:rPr>
                    <w:i/>
                    <w:sz w:val="20"/>
                  </w:rPr>
                  <w:t>Криводол</w:t>
                </w:r>
                <w:r>
                  <w:rPr>
                    <w:i/>
                    <w:sz w:val="20"/>
                  </w:rPr>
                  <w:t>“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02A" w:rsidRDefault="0076202A">
      <w:r>
        <w:separator/>
      </w:r>
    </w:p>
  </w:footnote>
  <w:footnote w:type="continuationSeparator" w:id="0">
    <w:p w:rsidR="0076202A" w:rsidRDefault="0076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D" w:rsidRPr="00A14BED" w:rsidRDefault="00A14BED" w:rsidP="00A14BED">
    <w:pPr>
      <w:pStyle w:val="a6"/>
      <w:pBdr>
        <w:bottom w:val="single" w:sz="12" w:space="1" w:color="auto"/>
      </w:pBdr>
      <w:rPr>
        <w:b/>
        <w:sz w:val="24"/>
        <w:szCs w:val="20"/>
        <w:lang w:eastAsia="bg-BG"/>
      </w:rPr>
    </w:pPr>
    <w:r>
      <w:rPr>
        <w:noProof/>
        <w:sz w:val="20"/>
        <w:lang w:eastAsia="bg-BG"/>
      </w:rPr>
      <w:drawing>
        <wp:inline distT="0" distB="0" distL="0" distR="0" wp14:anchorId="06CD2A94" wp14:editId="07E719BB">
          <wp:extent cx="1296000" cy="1355023"/>
          <wp:effectExtent l="0" t="0" r="0" b="0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00" cy="13550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0"/>
        <w:lang w:eastAsia="bg-BG"/>
      </w:rPr>
      <w:t xml:space="preserve">                                                      </w:t>
    </w:r>
    <w:r w:rsidRPr="008A6170">
      <w:rPr>
        <w:b/>
        <w:color w:val="17365D" w:themeColor="text2" w:themeShade="BF"/>
        <w:sz w:val="28"/>
        <w:szCs w:val="28"/>
        <w:lang w:eastAsia="bg-BG"/>
      </w:rPr>
      <w:t xml:space="preserve">ОБЩИНА КРИВОДОЛ </w:t>
    </w:r>
    <w:r w:rsidRPr="00AD0C63">
      <w:rPr>
        <w:b/>
        <w:color w:val="17365D" w:themeColor="text2" w:themeShade="BF"/>
        <w:sz w:val="24"/>
        <w:szCs w:val="20"/>
        <w:lang w:eastAsia="bg-BG"/>
      </w:rPr>
      <w:t xml:space="preserve"> </w:t>
    </w:r>
    <w:r w:rsidRPr="00AD0C63">
      <w:rPr>
        <w:noProof/>
        <w:color w:val="17365D" w:themeColor="text2" w:themeShade="BF"/>
        <w:sz w:val="20"/>
        <w:szCs w:val="24"/>
        <w:lang w:eastAsia="bg-BG"/>
      </w:rPr>
      <w:t xml:space="preserve">                                                                             </w:t>
    </w:r>
    <w:r w:rsidRPr="00A14BED">
      <w:rPr>
        <w:noProof/>
        <w:sz w:val="20"/>
        <w:szCs w:val="24"/>
        <w:lang w:eastAsia="bg-BG"/>
      </w:rPr>
      <w:drawing>
        <wp:inline distT="0" distB="0" distL="0" distR="0" wp14:anchorId="47D2C39F" wp14:editId="7BA77670">
          <wp:extent cx="468000" cy="563334"/>
          <wp:effectExtent l="0" t="0" r="8255" b="8255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000" cy="5633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4BED" w:rsidRPr="00A14BED" w:rsidRDefault="00A14BED" w:rsidP="00A14BED">
    <w:pPr>
      <w:widowControl/>
      <w:pBdr>
        <w:bottom w:val="single" w:sz="12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sz w:val="24"/>
        <w:szCs w:val="20"/>
        <w:lang w:eastAsia="bg-BG"/>
      </w:rPr>
    </w:pPr>
    <w:r>
      <w:rPr>
        <w:b/>
        <w:sz w:val="24"/>
        <w:szCs w:val="20"/>
        <w:lang w:eastAsia="bg-BG"/>
      </w:rPr>
      <w:t xml:space="preserve">                                                                                                                                                                </w:t>
    </w:r>
  </w:p>
  <w:p w:rsidR="00A14BED" w:rsidRPr="00A14BED" w:rsidRDefault="00A14BED" w:rsidP="00A14BED">
    <w:pPr>
      <w:widowControl/>
      <w:pBdr>
        <w:bottom w:val="single" w:sz="12" w:space="1" w:color="auto"/>
      </w:pBdr>
      <w:tabs>
        <w:tab w:val="center" w:pos="4320"/>
        <w:tab w:val="right" w:pos="8640"/>
      </w:tabs>
      <w:autoSpaceDE/>
      <w:autoSpaceDN/>
      <w:jc w:val="center"/>
      <w:rPr>
        <w:b/>
        <w:color w:val="17365D" w:themeColor="text2" w:themeShade="BF"/>
        <w:sz w:val="28"/>
        <w:szCs w:val="28"/>
        <w:lang w:eastAsia="bg-BG"/>
      </w:rPr>
    </w:pPr>
    <w:r w:rsidRPr="00A14BED">
      <w:rPr>
        <w:b/>
        <w:color w:val="17365D" w:themeColor="text2" w:themeShade="BF"/>
        <w:sz w:val="28"/>
        <w:szCs w:val="28"/>
        <w:lang w:eastAsia="bg-BG"/>
      </w:rPr>
      <w:t>ПРОГРАМА „РАЗВИТИЕ НА ЧОВЕШКИТЕ РЕСУРСИ“ 2021 - 2027</w:t>
    </w:r>
  </w:p>
  <w:p w:rsidR="00A14BED" w:rsidRDefault="00A14B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C39BB"/>
    <w:multiLevelType w:val="hybridMultilevel"/>
    <w:tmpl w:val="0024B8AA"/>
    <w:lvl w:ilvl="0" w:tplc="0A5A7CC4">
      <w:numFmt w:val="bullet"/>
      <w:lvlText w:val="-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E1E83B24">
      <w:numFmt w:val="bullet"/>
      <w:lvlText w:val="•"/>
      <w:lvlJc w:val="left"/>
      <w:pPr>
        <w:ind w:left="1806" w:hanging="286"/>
      </w:pPr>
      <w:rPr>
        <w:rFonts w:hint="default"/>
        <w:lang w:val="bg-BG" w:eastAsia="en-US" w:bidi="ar-SA"/>
      </w:rPr>
    </w:lvl>
    <w:lvl w:ilvl="2" w:tplc="4524EF5C">
      <w:numFmt w:val="bullet"/>
      <w:lvlText w:val="•"/>
      <w:lvlJc w:val="left"/>
      <w:pPr>
        <w:ind w:left="2653" w:hanging="286"/>
      </w:pPr>
      <w:rPr>
        <w:rFonts w:hint="default"/>
        <w:lang w:val="bg-BG" w:eastAsia="en-US" w:bidi="ar-SA"/>
      </w:rPr>
    </w:lvl>
    <w:lvl w:ilvl="3" w:tplc="2062B7C4">
      <w:numFmt w:val="bullet"/>
      <w:lvlText w:val="•"/>
      <w:lvlJc w:val="left"/>
      <w:pPr>
        <w:ind w:left="3499" w:hanging="286"/>
      </w:pPr>
      <w:rPr>
        <w:rFonts w:hint="default"/>
        <w:lang w:val="bg-BG" w:eastAsia="en-US" w:bidi="ar-SA"/>
      </w:rPr>
    </w:lvl>
    <w:lvl w:ilvl="4" w:tplc="5A889760">
      <w:numFmt w:val="bullet"/>
      <w:lvlText w:val="•"/>
      <w:lvlJc w:val="left"/>
      <w:pPr>
        <w:ind w:left="4346" w:hanging="286"/>
      </w:pPr>
      <w:rPr>
        <w:rFonts w:hint="default"/>
        <w:lang w:val="bg-BG" w:eastAsia="en-US" w:bidi="ar-SA"/>
      </w:rPr>
    </w:lvl>
    <w:lvl w:ilvl="5" w:tplc="C4E28560">
      <w:numFmt w:val="bullet"/>
      <w:lvlText w:val="•"/>
      <w:lvlJc w:val="left"/>
      <w:pPr>
        <w:ind w:left="5193" w:hanging="286"/>
      </w:pPr>
      <w:rPr>
        <w:rFonts w:hint="default"/>
        <w:lang w:val="bg-BG" w:eastAsia="en-US" w:bidi="ar-SA"/>
      </w:rPr>
    </w:lvl>
    <w:lvl w:ilvl="6" w:tplc="59885100">
      <w:numFmt w:val="bullet"/>
      <w:lvlText w:val="•"/>
      <w:lvlJc w:val="left"/>
      <w:pPr>
        <w:ind w:left="6039" w:hanging="286"/>
      </w:pPr>
      <w:rPr>
        <w:rFonts w:hint="default"/>
        <w:lang w:val="bg-BG" w:eastAsia="en-US" w:bidi="ar-SA"/>
      </w:rPr>
    </w:lvl>
    <w:lvl w:ilvl="7" w:tplc="023C13E0">
      <w:numFmt w:val="bullet"/>
      <w:lvlText w:val="•"/>
      <w:lvlJc w:val="left"/>
      <w:pPr>
        <w:ind w:left="6886" w:hanging="286"/>
      </w:pPr>
      <w:rPr>
        <w:rFonts w:hint="default"/>
        <w:lang w:val="bg-BG" w:eastAsia="en-US" w:bidi="ar-SA"/>
      </w:rPr>
    </w:lvl>
    <w:lvl w:ilvl="8" w:tplc="D01E9500">
      <w:numFmt w:val="bullet"/>
      <w:lvlText w:val="•"/>
      <w:lvlJc w:val="left"/>
      <w:pPr>
        <w:ind w:left="7733" w:hanging="286"/>
      </w:pPr>
      <w:rPr>
        <w:rFonts w:hint="default"/>
        <w:lang w:val="bg-BG" w:eastAsia="en-US" w:bidi="ar-SA"/>
      </w:rPr>
    </w:lvl>
  </w:abstractNum>
  <w:abstractNum w:abstractNumId="2">
    <w:nsid w:val="2BFD4FF3"/>
    <w:multiLevelType w:val="hybridMultilevel"/>
    <w:tmpl w:val="D5361B76"/>
    <w:lvl w:ilvl="0" w:tplc="0122F806">
      <w:numFmt w:val="bullet"/>
      <w:lvlText w:val=""/>
      <w:lvlJc w:val="left"/>
      <w:pPr>
        <w:ind w:left="836" w:hanging="348"/>
      </w:pPr>
      <w:rPr>
        <w:rFonts w:hint="default"/>
        <w:w w:val="100"/>
        <w:lang w:val="bg-BG" w:eastAsia="en-US" w:bidi="ar-SA"/>
      </w:rPr>
    </w:lvl>
    <w:lvl w:ilvl="1" w:tplc="8966A196">
      <w:numFmt w:val="bullet"/>
      <w:lvlText w:val=""/>
      <w:lvlJc w:val="left"/>
      <w:pPr>
        <w:ind w:left="116" w:hanging="286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2" w:tplc="9DC2BDDE">
      <w:numFmt w:val="bullet"/>
      <w:lvlText w:val="•"/>
      <w:lvlJc w:val="left"/>
      <w:pPr>
        <w:ind w:left="1794" w:hanging="286"/>
      </w:pPr>
      <w:rPr>
        <w:rFonts w:hint="default"/>
        <w:lang w:val="bg-BG" w:eastAsia="en-US" w:bidi="ar-SA"/>
      </w:rPr>
    </w:lvl>
    <w:lvl w:ilvl="3" w:tplc="7ED06484">
      <w:numFmt w:val="bullet"/>
      <w:lvlText w:val="•"/>
      <w:lvlJc w:val="left"/>
      <w:pPr>
        <w:ind w:left="2748" w:hanging="286"/>
      </w:pPr>
      <w:rPr>
        <w:rFonts w:hint="default"/>
        <w:lang w:val="bg-BG" w:eastAsia="en-US" w:bidi="ar-SA"/>
      </w:rPr>
    </w:lvl>
    <w:lvl w:ilvl="4" w:tplc="987096D4">
      <w:numFmt w:val="bullet"/>
      <w:lvlText w:val="•"/>
      <w:lvlJc w:val="left"/>
      <w:pPr>
        <w:ind w:left="3702" w:hanging="286"/>
      </w:pPr>
      <w:rPr>
        <w:rFonts w:hint="default"/>
        <w:lang w:val="bg-BG" w:eastAsia="en-US" w:bidi="ar-SA"/>
      </w:rPr>
    </w:lvl>
    <w:lvl w:ilvl="5" w:tplc="F2C02FFA">
      <w:numFmt w:val="bullet"/>
      <w:lvlText w:val="•"/>
      <w:lvlJc w:val="left"/>
      <w:pPr>
        <w:ind w:left="4656" w:hanging="286"/>
      </w:pPr>
      <w:rPr>
        <w:rFonts w:hint="default"/>
        <w:lang w:val="bg-BG" w:eastAsia="en-US" w:bidi="ar-SA"/>
      </w:rPr>
    </w:lvl>
    <w:lvl w:ilvl="6" w:tplc="D6E0ED48">
      <w:numFmt w:val="bullet"/>
      <w:lvlText w:val="•"/>
      <w:lvlJc w:val="left"/>
      <w:pPr>
        <w:ind w:left="5610" w:hanging="286"/>
      </w:pPr>
      <w:rPr>
        <w:rFonts w:hint="default"/>
        <w:lang w:val="bg-BG" w:eastAsia="en-US" w:bidi="ar-SA"/>
      </w:rPr>
    </w:lvl>
    <w:lvl w:ilvl="7" w:tplc="7D406B3A">
      <w:numFmt w:val="bullet"/>
      <w:lvlText w:val="•"/>
      <w:lvlJc w:val="left"/>
      <w:pPr>
        <w:ind w:left="6564" w:hanging="286"/>
      </w:pPr>
      <w:rPr>
        <w:rFonts w:hint="default"/>
        <w:lang w:val="bg-BG" w:eastAsia="en-US" w:bidi="ar-SA"/>
      </w:rPr>
    </w:lvl>
    <w:lvl w:ilvl="8" w:tplc="0BF4EC9C">
      <w:numFmt w:val="bullet"/>
      <w:lvlText w:val="•"/>
      <w:lvlJc w:val="left"/>
      <w:pPr>
        <w:ind w:left="7518" w:hanging="286"/>
      </w:pPr>
      <w:rPr>
        <w:rFonts w:hint="default"/>
        <w:lang w:val="bg-BG" w:eastAsia="en-US" w:bidi="ar-SA"/>
      </w:rPr>
    </w:lvl>
  </w:abstractNum>
  <w:abstractNum w:abstractNumId="3">
    <w:nsid w:val="42765EDE"/>
    <w:multiLevelType w:val="multilevel"/>
    <w:tmpl w:val="39F28D04"/>
    <w:lvl w:ilvl="0">
      <w:start w:val="1"/>
      <w:numFmt w:val="decimal"/>
      <w:lvlText w:val="%1."/>
      <w:lvlJc w:val="left"/>
      <w:pPr>
        <w:ind w:left="116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49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149" w:hanging="42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059" w:hanging="42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968" w:hanging="42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78" w:hanging="42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788" w:hanging="42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697" w:hanging="42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07" w:hanging="425"/>
      </w:pPr>
      <w:rPr>
        <w:rFonts w:hint="default"/>
        <w:lang w:val="bg-BG" w:eastAsia="en-US" w:bidi="ar-SA"/>
      </w:rPr>
    </w:lvl>
  </w:abstractNum>
  <w:abstractNum w:abstractNumId="4">
    <w:nsid w:val="45F0525C"/>
    <w:multiLevelType w:val="hybridMultilevel"/>
    <w:tmpl w:val="4E2667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75C15"/>
    <w:multiLevelType w:val="multilevel"/>
    <w:tmpl w:val="3880FE76"/>
    <w:lvl w:ilvl="0">
      <w:start w:val="1"/>
      <w:numFmt w:val="decimal"/>
      <w:lvlText w:val="%1."/>
      <w:lvlJc w:val="left"/>
      <w:pPr>
        <w:ind w:left="120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44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2">
      <w:numFmt w:val="bullet"/>
      <w:lvlText w:val="•"/>
      <w:lvlJc w:val="left"/>
      <w:pPr>
        <w:ind w:left="2327" w:hanging="420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3214" w:hanging="42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102" w:hanging="42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989" w:hanging="42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876" w:hanging="42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764" w:hanging="42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651" w:hanging="420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687F"/>
    <w:rsid w:val="000A2C90"/>
    <w:rsid w:val="000A6AAB"/>
    <w:rsid w:val="000C20F8"/>
    <w:rsid w:val="00147300"/>
    <w:rsid w:val="00176E5D"/>
    <w:rsid w:val="00183027"/>
    <w:rsid w:val="001E6CC7"/>
    <w:rsid w:val="001E75E9"/>
    <w:rsid w:val="00204DE3"/>
    <w:rsid w:val="00237D5F"/>
    <w:rsid w:val="00246CB0"/>
    <w:rsid w:val="00306BF9"/>
    <w:rsid w:val="00321FAD"/>
    <w:rsid w:val="00354B0B"/>
    <w:rsid w:val="00444392"/>
    <w:rsid w:val="0048687F"/>
    <w:rsid w:val="00507DF2"/>
    <w:rsid w:val="00526BC8"/>
    <w:rsid w:val="00577964"/>
    <w:rsid w:val="00594F3F"/>
    <w:rsid w:val="00611CBE"/>
    <w:rsid w:val="00687C4C"/>
    <w:rsid w:val="006A276D"/>
    <w:rsid w:val="006B2547"/>
    <w:rsid w:val="00732228"/>
    <w:rsid w:val="0076202A"/>
    <w:rsid w:val="007E762D"/>
    <w:rsid w:val="008920C2"/>
    <w:rsid w:val="008A6170"/>
    <w:rsid w:val="008D37DB"/>
    <w:rsid w:val="008E4893"/>
    <w:rsid w:val="00A14BED"/>
    <w:rsid w:val="00A341E0"/>
    <w:rsid w:val="00A42E11"/>
    <w:rsid w:val="00A536BA"/>
    <w:rsid w:val="00AD0C63"/>
    <w:rsid w:val="00B1122F"/>
    <w:rsid w:val="00B87518"/>
    <w:rsid w:val="00BF4311"/>
    <w:rsid w:val="00C134A2"/>
    <w:rsid w:val="00C25857"/>
    <w:rsid w:val="00C64E42"/>
    <w:rsid w:val="00D2667F"/>
    <w:rsid w:val="00D91E73"/>
    <w:rsid w:val="00DB146E"/>
    <w:rsid w:val="00E87B27"/>
    <w:rsid w:val="00F0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16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55" w:right="34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8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36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36BA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A536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36BA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B1122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1122F"/>
    <w:rPr>
      <w:rFonts w:ascii="Tahoma" w:eastAsia="Times New Roman" w:hAnsi="Tahoma" w:cs="Tahoma"/>
      <w:sz w:val="16"/>
      <w:szCs w:val="16"/>
      <w:lang w:val="bg-BG"/>
    </w:rPr>
  </w:style>
  <w:style w:type="paragraph" w:styleId="ac">
    <w:name w:val="Subtitle"/>
    <w:basedOn w:val="a"/>
    <w:next w:val="a"/>
    <w:link w:val="ad"/>
    <w:uiPriority w:val="11"/>
    <w:qFormat/>
    <w:rsid w:val="00D2667F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лавие Знак"/>
    <w:basedOn w:val="a0"/>
    <w:link w:val="ac"/>
    <w:uiPriority w:val="11"/>
    <w:rsid w:val="00D2667F"/>
    <w:rPr>
      <w:rFonts w:ascii="Cambria" w:eastAsia="Times New Roman" w:hAnsi="Cambria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16" w:hanging="42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3455" w:right="344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34"/>
    <w:qFormat/>
    <w:pPr>
      <w:ind w:left="836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36B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536BA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A536B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536BA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B1122F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B1122F"/>
    <w:rPr>
      <w:rFonts w:ascii="Tahoma" w:eastAsia="Times New Roman" w:hAnsi="Tahoma" w:cs="Tahoma"/>
      <w:sz w:val="16"/>
      <w:szCs w:val="16"/>
      <w:lang w:val="bg-BG"/>
    </w:rPr>
  </w:style>
  <w:style w:type="paragraph" w:styleId="ac">
    <w:name w:val="Subtitle"/>
    <w:basedOn w:val="a"/>
    <w:next w:val="a"/>
    <w:link w:val="ad"/>
    <w:uiPriority w:val="11"/>
    <w:qFormat/>
    <w:rsid w:val="00D2667F"/>
    <w:pPr>
      <w:widowControl/>
      <w:autoSpaceDE/>
      <w:autoSpaceDN/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лавие Знак"/>
    <w:basedOn w:val="a0"/>
    <w:link w:val="ac"/>
    <w:uiPriority w:val="11"/>
    <w:rsid w:val="00D2667F"/>
    <w:rPr>
      <w:rFonts w:ascii="Cambria" w:eastAsia="Times New Roman" w:hAnsi="Cambria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Melina Vasileva</dc:creator>
  <cp:lastModifiedBy>Sofia-PC</cp:lastModifiedBy>
  <cp:revision>5</cp:revision>
  <dcterms:created xsi:type="dcterms:W3CDTF">2024-05-09T13:32:00Z</dcterms:created>
  <dcterms:modified xsi:type="dcterms:W3CDTF">2024-05-09T13:37:00Z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